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25A47" w14:textId="77777777" w:rsidR="003F2FD6" w:rsidRPr="00552317" w:rsidRDefault="003F2FD6" w:rsidP="00C224D0">
      <w:pPr>
        <w:spacing w:after="0" w:line="240" w:lineRule="auto"/>
        <w:rPr>
          <w:rFonts w:ascii="Arial" w:hAnsi="Arial" w:cs="Arial"/>
          <w:b/>
          <w:sz w:val="20"/>
          <w:szCs w:val="20"/>
        </w:rPr>
      </w:pPr>
    </w:p>
    <w:p w14:paraId="2D6E31BB" w14:textId="77777777" w:rsidR="00C224D0" w:rsidRPr="00552317" w:rsidRDefault="00C224D0" w:rsidP="00C224D0">
      <w:pPr>
        <w:spacing w:after="0" w:line="240" w:lineRule="auto"/>
        <w:rPr>
          <w:rFonts w:ascii="Arial" w:hAnsi="Arial" w:cs="Arial"/>
          <w:b/>
          <w:sz w:val="20"/>
          <w:szCs w:val="20"/>
        </w:rPr>
      </w:pPr>
      <w:r w:rsidRPr="00552317">
        <w:rPr>
          <w:rFonts w:ascii="Arial" w:hAnsi="Arial" w:cs="Arial"/>
          <w:b/>
          <w:sz w:val="20"/>
          <w:szCs w:val="20"/>
        </w:rPr>
        <w:t>Instructions</w:t>
      </w:r>
    </w:p>
    <w:p w14:paraId="7776A7E6" w14:textId="77777777" w:rsidR="00C224D0" w:rsidRPr="00552317" w:rsidRDefault="00C224D0" w:rsidP="00C224D0">
      <w:pPr>
        <w:spacing w:after="0" w:line="240" w:lineRule="auto"/>
        <w:rPr>
          <w:rFonts w:ascii="Arial" w:hAnsi="Arial" w:cs="Arial"/>
          <w:b/>
          <w:sz w:val="20"/>
          <w:szCs w:val="20"/>
        </w:rPr>
      </w:pPr>
    </w:p>
    <w:p w14:paraId="1E142203" w14:textId="77777777" w:rsidR="00C224D0" w:rsidRPr="00552317" w:rsidRDefault="00C224D0" w:rsidP="00C224D0">
      <w:pPr>
        <w:pStyle w:val="ListParagraph"/>
        <w:numPr>
          <w:ilvl w:val="0"/>
          <w:numId w:val="34"/>
        </w:numPr>
        <w:spacing w:after="0" w:line="240" w:lineRule="auto"/>
        <w:jc w:val="both"/>
        <w:rPr>
          <w:rFonts w:ascii="Arial" w:hAnsi="Arial" w:cs="Arial"/>
          <w:b/>
          <w:color w:val="00B050"/>
          <w:sz w:val="20"/>
          <w:szCs w:val="20"/>
        </w:rPr>
      </w:pPr>
      <w:r w:rsidRPr="00552317">
        <w:rPr>
          <w:rFonts w:ascii="Arial" w:hAnsi="Arial" w:cs="Arial"/>
          <w:sz w:val="20"/>
          <w:szCs w:val="20"/>
        </w:rPr>
        <w:t>The Law Society has developed t</w:t>
      </w:r>
      <w:r w:rsidR="00F3388E" w:rsidRPr="00552317">
        <w:rPr>
          <w:rFonts w:ascii="Arial" w:hAnsi="Arial" w:cs="Arial"/>
          <w:sz w:val="20"/>
          <w:szCs w:val="20"/>
        </w:rPr>
        <w:t xml:space="preserve">hese </w:t>
      </w:r>
      <w:r w:rsidRPr="00552317">
        <w:rPr>
          <w:rFonts w:ascii="Arial" w:hAnsi="Arial" w:cs="Arial"/>
          <w:sz w:val="20"/>
          <w:szCs w:val="20"/>
        </w:rPr>
        <w:t>sample</w:t>
      </w:r>
      <w:r w:rsidR="00F3388E" w:rsidRPr="00552317">
        <w:rPr>
          <w:rFonts w:ascii="Arial" w:hAnsi="Arial" w:cs="Arial"/>
          <w:sz w:val="20"/>
          <w:szCs w:val="20"/>
        </w:rPr>
        <w:t xml:space="preserve"> adaptable</w:t>
      </w:r>
      <w:r w:rsidRPr="00552317">
        <w:rPr>
          <w:rFonts w:ascii="Arial" w:hAnsi="Arial" w:cs="Arial"/>
          <w:sz w:val="20"/>
          <w:szCs w:val="20"/>
        </w:rPr>
        <w:t xml:space="preserve"> Policies, Controls &amp; Procedures (PCPs) to assist solicitors in complying with the obligation to have PCPs in place.  </w:t>
      </w:r>
    </w:p>
    <w:p w14:paraId="05697F85" w14:textId="77777777" w:rsidR="00C224D0" w:rsidRPr="00552317" w:rsidRDefault="00C224D0" w:rsidP="00C224D0">
      <w:pPr>
        <w:pStyle w:val="ListParagraph"/>
        <w:spacing w:after="0" w:line="240" w:lineRule="auto"/>
        <w:ind w:left="360"/>
        <w:jc w:val="both"/>
        <w:rPr>
          <w:rFonts w:ascii="Arial" w:hAnsi="Arial" w:cs="Arial"/>
          <w:b/>
          <w:color w:val="00B050"/>
          <w:sz w:val="20"/>
          <w:szCs w:val="20"/>
        </w:rPr>
      </w:pPr>
    </w:p>
    <w:p w14:paraId="3B4DCE29" w14:textId="77777777" w:rsidR="0088054B" w:rsidRPr="00552317" w:rsidRDefault="00C224D0" w:rsidP="00C224D0">
      <w:pPr>
        <w:pStyle w:val="ListParagraph"/>
        <w:numPr>
          <w:ilvl w:val="0"/>
          <w:numId w:val="34"/>
        </w:numPr>
        <w:spacing w:after="0" w:line="240" w:lineRule="auto"/>
        <w:jc w:val="both"/>
        <w:rPr>
          <w:rFonts w:ascii="Arial" w:hAnsi="Arial" w:cs="Arial"/>
          <w:b/>
          <w:color w:val="00B050"/>
          <w:sz w:val="20"/>
          <w:szCs w:val="20"/>
        </w:rPr>
      </w:pPr>
      <w:r w:rsidRPr="00552317">
        <w:rPr>
          <w:rFonts w:ascii="Arial" w:hAnsi="Arial" w:cs="Arial"/>
          <w:sz w:val="20"/>
          <w:szCs w:val="20"/>
        </w:rPr>
        <w:t xml:space="preserve">This sample PCPs can be adapted by firms to suit their firm’s individual needs.  No two PCPs will be the same.  </w:t>
      </w:r>
    </w:p>
    <w:p w14:paraId="32EAC141" w14:textId="77777777" w:rsidR="00C224D0" w:rsidRPr="00552317" w:rsidRDefault="00C224D0" w:rsidP="00C224D0">
      <w:pPr>
        <w:pStyle w:val="ListParagraph"/>
        <w:rPr>
          <w:rFonts w:ascii="Arial" w:hAnsi="Arial" w:cs="Arial"/>
          <w:b/>
          <w:color w:val="00B050"/>
          <w:sz w:val="20"/>
          <w:szCs w:val="20"/>
        </w:rPr>
      </w:pPr>
    </w:p>
    <w:p w14:paraId="7304A397" w14:textId="77777777" w:rsidR="00C224D0" w:rsidRPr="00552317" w:rsidRDefault="00C224D0" w:rsidP="00C224D0">
      <w:pPr>
        <w:pStyle w:val="ListParagraph"/>
        <w:numPr>
          <w:ilvl w:val="0"/>
          <w:numId w:val="34"/>
        </w:numPr>
        <w:spacing w:after="0" w:line="240" w:lineRule="auto"/>
        <w:jc w:val="both"/>
        <w:rPr>
          <w:rFonts w:ascii="Arial" w:hAnsi="Arial" w:cs="Arial"/>
          <w:b/>
          <w:sz w:val="20"/>
          <w:szCs w:val="20"/>
        </w:rPr>
      </w:pPr>
      <w:r w:rsidRPr="00552317">
        <w:rPr>
          <w:rFonts w:ascii="Arial" w:hAnsi="Arial" w:cs="Arial"/>
          <w:b/>
          <w:sz w:val="20"/>
          <w:szCs w:val="20"/>
        </w:rPr>
        <w:t>Colour key:</w:t>
      </w:r>
    </w:p>
    <w:p w14:paraId="1404D4EA" w14:textId="77777777" w:rsidR="003C432C" w:rsidRPr="00552317" w:rsidRDefault="003C432C" w:rsidP="00C224D0">
      <w:pPr>
        <w:pStyle w:val="ListParagraph"/>
        <w:numPr>
          <w:ilvl w:val="0"/>
          <w:numId w:val="35"/>
        </w:numPr>
        <w:spacing w:after="0" w:line="240" w:lineRule="auto"/>
        <w:rPr>
          <w:rFonts w:ascii="Arial" w:hAnsi="Arial" w:cs="Arial"/>
          <w:sz w:val="20"/>
          <w:szCs w:val="20"/>
        </w:rPr>
      </w:pPr>
      <w:r w:rsidRPr="00552317">
        <w:rPr>
          <w:rFonts w:ascii="Arial" w:hAnsi="Arial" w:cs="Arial"/>
          <w:sz w:val="20"/>
          <w:szCs w:val="20"/>
        </w:rPr>
        <w:t>Text in black</w:t>
      </w:r>
      <w:r w:rsidR="00C224D0" w:rsidRPr="00552317">
        <w:rPr>
          <w:rFonts w:ascii="Arial" w:hAnsi="Arial" w:cs="Arial"/>
          <w:sz w:val="20"/>
          <w:szCs w:val="20"/>
        </w:rPr>
        <w:t xml:space="preserve"> can be used in your firm’s PCP.</w:t>
      </w:r>
    </w:p>
    <w:p w14:paraId="1868CEA1" w14:textId="77777777" w:rsidR="003C432C" w:rsidRPr="00552317" w:rsidRDefault="003C432C" w:rsidP="00C224D0">
      <w:pPr>
        <w:pStyle w:val="ListParagraph"/>
        <w:numPr>
          <w:ilvl w:val="0"/>
          <w:numId w:val="35"/>
        </w:numPr>
        <w:spacing w:after="0" w:line="240" w:lineRule="auto"/>
        <w:rPr>
          <w:rFonts w:ascii="Arial" w:hAnsi="Arial" w:cs="Arial"/>
          <w:b/>
          <w:color w:val="FF0000"/>
          <w:sz w:val="20"/>
          <w:szCs w:val="20"/>
        </w:rPr>
      </w:pPr>
      <w:r w:rsidRPr="00552317">
        <w:rPr>
          <w:rFonts w:ascii="Arial" w:hAnsi="Arial" w:cs="Arial"/>
          <w:b/>
          <w:color w:val="FF0000"/>
          <w:sz w:val="20"/>
          <w:szCs w:val="20"/>
        </w:rPr>
        <w:t>Text in red outlines the statutory requirement to have a policy, control or procedure in place.</w:t>
      </w:r>
    </w:p>
    <w:p w14:paraId="07CBC41E" w14:textId="77777777" w:rsidR="003B5C5B" w:rsidRPr="00552317" w:rsidRDefault="003B5C5B" w:rsidP="00C224D0">
      <w:pPr>
        <w:pStyle w:val="ListParagraph"/>
        <w:numPr>
          <w:ilvl w:val="0"/>
          <w:numId w:val="35"/>
        </w:numPr>
        <w:spacing w:after="0" w:line="240" w:lineRule="auto"/>
        <w:rPr>
          <w:rFonts w:ascii="Arial" w:hAnsi="Arial" w:cs="Arial"/>
          <w:b/>
          <w:color w:val="0070C0"/>
          <w:sz w:val="20"/>
          <w:szCs w:val="20"/>
        </w:rPr>
      </w:pPr>
      <w:r w:rsidRPr="00552317">
        <w:rPr>
          <w:rFonts w:ascii="Arial" w:hAnsi="Arial" w:cs="Arial"/>
          <w:b/>
          <w:color w:val="0070C0"/>
          <w:sz w:val="20"/>
          <w:szCs w:val="20"/>
        </w:rPr>
        <w:t xml:space="preserve">Text in blue </w:t>
      </w:r>
      <w:r w:rsidR="003C432C" w:rsidRPr="00552317">
        <w:rPr>
          <w:rFonts w:ascii="Arial" w:hAnsi="Arial" w:cs="Arial"/>
          <w:b/>
          <w:color w:val="0070C0"/>
          <w:sz w:val="20"/>
          <w:szCs w:val="20"/>
        </w:rPr>
        <w:t>can be adapted and developed</w:t>
      </w:r>
      <w:r w:rsidRPr="00552317">
        <w:rPr>
          <w:rFonts w:ascii="Arial" w:hAnsi="Arial" w:cs="Arial"/>
          <w:b/>
          <w:color w:val="0070C0"/>
          <w:sz w:val="20"/>
          <w:szCs w:val="20"/>
        </w:rPr>
        <w:t xml:space="preserve"> by firms to suit t</w:t>
      </w:r>
      <w:r w:rsidR="003C432C" w:rsidRPr="00552317">
        <w:rPr>
          <w:rFonts w:ascii="Arial" w:hAnsi="Arial" w:cs="Arial"/>
          <w:b/>
          <w:color w:val="0070C0"/>
          <w:sz w:val="20"/>
          <w:szCs w:val="20"/>
        </w:rPr>
        <w:t>heir specific compliance needs.</w:t>
      </w:r>
    </w:p>
    <w:p w14:paraId="2F2F6D45" w14:textId="77777777" w:rsidR="003C432C" w:rsidRPr="00552317" w:rsidRDefault="003C432C" w:rsidP="003C432C">
      <w:pPr>
        <w:spacing w:after="0" w:line="240" w:lineRule="auto"/>
        <w:rPr>
          <w:rFonts w:ascii="Arial" w:hAnsi="Arial" w:cs="Arial"/>
          <w:b/>
          <w:color w:val="0070C0"/>
          <w:sz w:val="20"/>
          <w:szCs w:val="20"/>
        </w:rPr>
      </w:pPr>
    </w:p>
    <w:p w14:paraId="497FB6A6" w14:textId="77777777" w:rsidR="003F2FD6" w:rsidRPr="00552317" w:rsidRDefault="003F2FD6" w:rsidP="003C432C">
      <w:pPr>
        <w:spacing w:after="0" w:line="240" w:lineRule="auto"/>
        <w:rPr>
          <w:rFonts w:ascii="Arial" w:hAnsi="Arial" w:cs="Arial"/>
          <w:b/>
          <w:color w:val="0070C0"/>
          <w:sz w:val="20"/>
          <w:szCs w:val="20"/>
        </w:rPr>
      </w:pPr>
    </w:p>
    <w:p w14:paraId="438EDC31" w14:textId="77777777" w:rsidR="005C5621" w:rsidRPr="00552317" w:rsidRDefault="005C5621" w:rsidP="003C432C">
      <w:pPr>
        <w:spacing w:after="0" w:line="240" w:lineRule="auto"/>
        <w:rPr>
          <w:rFonts w:ascii="Arial" w:hAnsi="Arial" w:cs="Arial"/>
          <w:b/>
          <w:sz w:val="20"/>
          <w:szCs w:val="20"/>
          <w:u w:val="single"/>
        </w:rPr>
      </w:pPr>
      <w:r w:rsidRPr="00552317">
        <w:rPr>
          <w:rFonts w:ascii="Arial" w:hAnsi="Arial" w:cs="Arial"/>
          <w:b/>
          <w:sz w:val="20"/>
          <w:szCs w:val="20"/>
          <w:u w:val="single"/>
        </w:rPr>
        <w:t>FIRM NAME</w:t>
      </w:r>
      <w:r w:rsidR="00005AE2" w:rsidRPr="00552317">
        <w:rPr>
          <w:rFonts w:ascii="Arial" w:hAnsi="Arial" w:cs="Arial"/>
          <w:b/>
          <w:sz w:val="20"/>
          <w:szCs w:val="20"/>
          <w:u w:val="single"/>
        </w:rPr>
        <w:t>:</w:t>
      </w:r>
      <w:r w:rsidR="00C224D0" w:rsidRPr="00552317">
        <w:rPr>
          <w:rFonts w:ascii="Arial" w:hAnsi="Arial" w:cs="Arial"/>
          <w:b/>
          <w:sz w:val="20"/>
          <w:szCs w:val="20"/>
        </w:rPr>
        <w:t xml:space="preserve">                                                                                                             </w:t>
      </w:r>
      <w:r w:rsidRPr="00552317">
        <w:rPr>
          <w:rFonts w:ascii="Arial" w:hAnsi="Arial" w:cs="Arial"/>
          <w:b/>
          <w:sz w:val="20"/>
          <w:szCs w:val="20"/>
          <w:u w:val="single"/>
        </w:rPr>
        <w:t>DATE:</w:t>
      </w:r>
    </w:p>
    <w:p w14:paraId="5AA20E21" w14:textId="77777777" w:rsidR="00C224D0" w:rsidRPr="00552317" w:rsidRDefault="00C224D0" w:rsidP="003C432C">
      <w:pPr>
        <w:spacing w:after="0" w:line="240" w:lineRule="auto"/>
        <w:rPr>
          <w:rFonts w:ascii="Arial" w:hAnsi="Arial" w:cs="Arial"/>
          <w:b/>
          <w:sz w:val="20"/>
          <w:szCs w:val="20"/>
          <w:u w:val="single"/>
        </w:rPr>
      </w:pPr>
    </w:p>
    <w:p w14:paraId="1604E906" w14:textId="77777777" w:rsidR="005C5621" w:rsidRPr="00552317" w:rsidRDefault="005C5621" w:rsidP="003C432C">
      <w:pPr>
        <w:spacing w:after="0" w:line="240" w:lineRule="auto"/>
        <w:rPr>
          <w:rFonts w:ascii="Arial" w:hAnsi="Arial" w:cs="Arial"/>
          <w:b/>
          <w:sz w:val="20"/>
          <w:szCs w:val="20"/>
          <w:u w:val="single"/>
        </w:rPr>
      </w:pPr>
      <w:r w:rsidRPr="00552317">
        <w:rPr>
          <w:rFonts w:ascii="Arial" w:hAnsi="Arial" w:cs="Arial"/>
          <w:b/>
          <w:sz w:val="20"/>
          <w:szCs w:val="20"/>
          <w:u w:val="single"/>
        </w:rPr>
        <w:t>VERSION CONTROL:</w:t>
      </w:r>
    </w:p>
    <w:p w14:paraId="556C4745" w14:textId="77777777" w:rsidR="003C432C" w:rsidRPr="00552317" w:rsidRDefault="003C432C" w:rsidP="003C432C">
      <w:pPr>
        <w:spacing w:after="0" w:line="240" w:lineRule="auto"/>
        <w:rPr>
          <w:rFonts w:ascii="Arial" w:hAnsi="Arial" w:cs="Arial"/>
          <w:b/>
          <w:sz w:val="20"/>
          <w:szCs w:val="20"/>
          <w:u w:val="single"/>
        </w:rPr>
      </w:pPr>
    </w:p>
    <w:tbl>
      <w:tblPr>
        <w:tblStyle w:val="TableGrid"/>
        <w:tblW w:w="10348" w:type="dxa"/>
        <w:tblInd w:w="108" w:type="dxa"/>
        <w:tblLook w:val="04A0" w:firstRow="1" w:lastRow="0" w:firstColumn="1" w:lastColumn="0" w:noHBand="0" w:noVBand="1"/>
      </w:tblPr>
      <w:tblGrid>
        <w:gridCol w:w="3521"/>
        <w:gridCol w:w="3521"/>
        <w:gridCol w:w="3306"/>
      </w:tblGrid>
      <w:tr w:rsidR="00F3388E" w:rsidRPr="00552317" w14:paraId="4E29CD4A" w14:textId="77777777" w:rsidTr="003F2FD6">
        <w:tc>
          <w:tcPr>
            <w:tcW w:w="3521" w:type="dxa"/>
          </w:tcPr>
          <w:p w14:paraId="35F715D5" w14:textId="77777777" w:rsidR="00F3388E" w:rsidRPr="00552317" w:rsidRDefault="00F3388E" w:rsidP="003C432C">
            <w:pPr>
              <w:jc w:val="both"/>
              <w:rPr>
                <w:rFonts w:ascii="Arial" w:hAnsi="Arial" w:cs="Arial"/>
                <w:sz w:val="20"/>
                <w:szCs w:val="20"/>
              </w:rPr>
            </w:pPr>
            <w:r w:rsidRPr="00552317">
              <w:rPr>
                <w:rFonts w:ascii="Arial" w:hAnsi="Arial" w:cs="Arial"/>
                <w:sz w:val="20"/>
                <w:szCs w:val="20"/>
              </w:rPr>
              <w:t>Date</w:t>
            </w:r>
          </w:p>
        </w:tc>
        <w:tc>
          <w:tcPr>
            <w:tcW w:w="3521" w:type="dxa"/>
          </w:tcPr>
          <w:p w14:paraId="630D5834" w14:textId="77777777" w:rsidR="00F3388E" w:rsidRPr="00552317" w:rsidRDefault="00F3388E" w:rsidP="003C432C">
            <w:pPr>
              <w:jc w:val="both"/>
              <w:rPr>
                <w:rFonts w:ascii="Arial" w:hAnsi="Arial" w:cs="Arial"/>
                <w:sz w:val="20"/>
                <w:szCs w:val="20"/>
              </w:rPr>
            </w:pPr>
            <w:r w:rsidRPr="00552317">
              <w:rPr>
                <w:rFonts w:ascii="Arial" w:hAnsi="Arial" w:cs="Arial"/>
                <w:sz w:val="20"/>
                <w:szCs w:val="20"/>
              </w:rPr>
              <w:t>Change</w:t>
            </w:r>
          </w:p>
        </w:tc>
        <w:tc>
          <w:tcPr>
            <w:tcW w:w="3306" w:type="dxa"/>
          </w:tcPr>
          <w:p w14:paraId="11FDBC34" w14:textId="77777777" w:rsidR="00F3388E" w:rsidRPr="00552317" w:rsidRDefault="00F3388E" w:rsidP="00575A54">
            <w:pPr>
              <w:jc w:val="both"/>
              <w:rPr>
                <w:rFonts w:ascii="Arial" w:hAnsi="Arial" w:cs="Arial"/>
                <w:sz w:val="20"/>
                <w:szCs w:val="20"/>
              </w:rPr>
            </w:pPr>
            <w:r w:rsidRPr="00552317">
              <w:rPr>
                <w:rFonts w:ascii="Arial" w:hAnsi="Arial" w:cs="Arial"/>
                <w:sz w:val="20"/>
                <w:szCs w:val="20"/>
              </w:rPr>
              <w:t>Name of person reviewed by</w:t>
            </w:r>
          </w:p>
        </w:tc>
      </w:tr>
      <w:tr w:rsidR="00F3388E" w:rsidRPr="00552317" w14:paraId="0E1F26D6" w14:textId="77777777" w:rsidTr="003F2FD6">
        <w:tc>
          <w:tcPr>
            <w:tcW w:w="3521" w:type="dxa"/>
          </w:tcPr>
          <w:p w14:paraId="34B564C7" w14:textId="77777777" w:rsidR="00F3388E" w:rsidRPr="00552317" w:rsidRDefault="00F3388E" w:rsidP="003C432C">
            <w:pPr>
              <w:jc w:val="both"/>
              <w:rPr>
                <w:rFonts w:ascii="Arial" w:hAnsi="Arial" w:cs="Arial"/>
                <w:sz w:val="20"/>
                <w:szCs w:val="20"/>
              </w:rPr>
            </w:pPr>
          </w:p>
        </w:tc>
        <w:tc>
          <w:tcPr>
            <w:tcW w:w="3521" w:type="dxa"/>
          </w:tcPr>
          <w:p w14:paraId="2DE7F86A" w14:textId="77777777" w:rsidR="00F3388E" w:rsidRPr="00552317" w:rsidRDefault="00F3388E" w:rsidP="003C432C">
            <w:pPr>
              <w:jc w:val="both"/>
              <w:rPr>
                <w:rFonts w:ascii="Arial" w:hAnsi="Arial" w:cs="Arial"/>
                <w:sz w:val="20"/>
                <w:szCs w:val="20"/>
              </w:rPr>
            </w:pPr>
          </w:p>
        </w:tc>
        <w:tc>
          <w:tcPr>
            <w:tcW w:w="3306" w:type="dxa"/>
          </w:tcPr>
          <w:p w14:paraId="3731D758" w14:textId="77777777" w:rsidR="00F3388E" w:rsidRPr="00552317" w:rsidRDefault="00F3388E" w:rsidP="003C432C">
            <w:pPr>
              <w:jc w:val="both"/>
              <w:rPr>
                <w:rFonts w:ascii="Arial" w:hAnsi="Arial" w:cs="Arial"/>
                <w:sz w:val="20"/>
                <w:szCs w:val="20"/>
              </w:rPr>
            </w:pPr>
          </w:p>
        </w:tc>
      </w:tr>
      <w:tr w:rsidR="00F3388E" w:rsidRPr="00552317" w14:paraId="4BE75BA8" w14:textId="77777777" w:rsidTr="003F2FD6">
        <w:tc>
          <w:tcPr>
            <w:tcW w:w="3521" w:type="dxa"/>
          </w:tcPr>
          <w:p w14:paraId="5C218761" w14:textId="77777777" w:rsidR="00F3388E" w:rsidRPr="00552317" w:rsidRDefault="00F3388E" w:rsidP="003C432C">
            <w:pPr>
              <w:jc w:val="both"/>
              <w:rPr>
                <w:rFonts w:ascii="Arial" w:hAnsi="Arial" w:cs="Arial"/>
                <w:sz w:val="20"/>
                <w:szCs w:val="20"/>
              </w:rPr>
            </w:pPr>
          </w:p>
        </w:tc>
        <w:tc>
          <w:tcPr>
            <w:tcW w:w="3521" w:type="dxa"/>
          </w:tcPr>
          <w:p w14:paraId="0D537174" w14:textId="77777777" w:rsidR="00F3388E" w:rsidRPr="00552317" w:rsidRDefault="00F3388E" w:rsidP="003C432C">
            <w:pPr>
              <w:jc w:val="both"/>
              <w:rPr>
                <w:rFonts w:ascii="Arial" w:hAnsi="Arial" w:cs="Arial"/>
                <w:sz w:val="20"/>
                <w:szCs w:val="20"/>
              </w:rPr>
            </w:pPr>
          </w:p>
        </w:tc>
        <w:tc>
          <w:tcPr>
            <w:tcW w:w="3306" w:type="dxa"/>
          </w:tcPr>
          <w:p w14:paraId="5534211E" w14:textId="77777777" w:rsidR="00F3388E" w:rsidRPr="00552317" w:rsidRDefault="00F3388E" w:rsidP="003C432C">
            <w:pPr>
              <w:jc w:val="both"/>
              <w:rPr>
                <w:rFonts w:ascii="Arial" w:hAnsi="Arial" w:cs="Arial"/>
                <w:sz w:val="20"/>
                <w:szCs w:val="20"/>
              </w:rPr>
            </w:pPr>
          </w:p>
        </w:tc>
      </w:tr>
    </w:tbl>
    <w:p w14:paraId="05B41B1E" w14:textId="77777777" w:rsidR="005C5621" w:rsidRPr="00552317" w:rsidRDefault="005C5621" w:rsidP="003C432C">
      <w:pPr>
        <w:spacing w:after="0" w:line="240" w:lineRule="auto"/>
        <w:jc w:val="both"/>
        <w:rPr>
          <w:rFonts w:ascii="Arial" w:hAnsi="Arial" w:cs="Arial"/>
          <w:sz w:val="20"/>
          <w:szCs w:val="20"/>
        </w:rPr>
      </w:pPr>
    </w:p>
    <w:p w14:paraId="698114A1" w14:textId="77777777" w:rsidR="005C5621" w:rsidRPr="00552317" w:rsidRDefault="005C5621" w:rsidP="003C432C">
      <w:pPr>
        <w:spacing w:after="0" w:line="240" w:lineRule="auto"/>
        <w:jc w:val="both"/>
        <w:rPr>
          <w:rFonts w:ascii="Arial" w:hAnsi="Arial" w:cs="Arial"/>
          <w:b/>
          <w:sz w:val="20"/>
          <w:szCs w:val="20"/>
          <w:u w:val="single"/>
        </w:rPr>
      </w:pPr>
      <w:r w:rsidRPr="00552317">
        <w:rPr>
          <w:rFonts w:ascii="Arial" w:hAnsi="Arial" w:cs="Arial"/>
          <w:b/>
          <w:sz w:val="20"/>
          <w:szCs w:val="20"/>
          <w:u w:val="single"/>
        </w:rPr>
        <w:t>POLICY STATEMENT/OVERVIEW</w:t>
      </w:r>
      <w:r w:rsidR="0060271A" w:rsidRPr="00552317">
        <w:rPr>
          <w:rFonts w:ascii="Arial" w:hAnsi="Arial" w:cs="Arial"/>
          <w:b/>
          <w:sz w:val="20"/>
          <w:szCs w:val="20"/>
          <w:u w:val="single"/>
        </w:rPr>
        <w:t xml:space="preserve"> SECTION</w:t>
      </w:r>
    </w:p>
    <w:p w14:paraId="18015050" w14:textId="77777777" w:rsidR="003C432C" w:rsidRPr="00552317" w:rsidRDefault="003C432C" w:rsidP="003C432C">
      <w:pPr>
        <w:spacing w:after="0" w:line="240" w:lineRule="auto"/>
        <w:jc w:val="both"/>
        <w:rPr>
          <w:rFonts w:ascii="Arial" w:hAnsi="Arial" w:cs="Arial"/>
          <w:b/>
          <w:sz w:val="20"/>
          <w:szCs w:val="20"/>
          <w:u w:val="single"/>
        </w:rPr>
      </w:pPr>
    </w:p>
    <w:p w14:paraId="0572CF27" w14:textId="2F0EDD67" w:rsidR="005C5621" w:rsidRPr="00552317" w:rsidRDefault="00C14CCD" w:rsidP="003C432C">
      <w:pPr>
        <w:spacing w:after="0" w:line="240" w:lineRule="auto"/>
        <w:jc w:val="both"/>
        <w:rPr>
          <w:rFonts w:ascii="Arial" w:hAnsi="Arial" w:cs="Arial"/>
          <w:sz w:val="20"/>
          <w:szCs w:val="20"/>
        </w:rPr>
      </w:pPr>
      <w:r w:rsidRPr="00552317">
        <w:rPr>
          <w:rFonts w:ascii="Arial" w:hAnsi="Arial" w:cs="Arial"/>
          <w:b/>
          <w:color w:val="0070C0"/>
          <w:sz w:val="20"/>
          <w:szCs w:val="20"/>
        </w:rPr>
        <w:t>(Firm Name)</w:t>
      </w:r>
      <w:r w:rsidR="005C5621" w:rsidRPr="00552317">
        <w:rPr>
          <w:rFonts w:ascii="Arial" w:hAnsi="Arial" w:cs="Arial"/>
          <w:color w:val="0070C0"/>
          <w:sz w:val="20"/>
          <w:szCs w:val="20"/>
        </w:rPr>
        <w:t xml:space="preserve"> </w:t>
      </w:r>
      <w:r w:rsidR="005C5621" w:rsidRPr="00552317">
        <w:rPr>
          <w:rFonts w:ascii="Arial" w:hAnsi="Arial" w:cs="Arial"/>
          <w:sz w:val="20"/>
          <w:szCs w:val="20"/>
        </w:rPr>
        <w:t xml:space="preserve">take a </w:t>
      </w:r>
      <w:proofErr w:type="gramStart"/>
      <w:r w:rsidR="005C5621" w:rsidRPr="00552317">
        <w:rPr>
          <w:rFonts w:ascii="Arial" w:hAnsi="Arial" w:cs="Arial"/>
          <w:sz w:val="20"/>
          <w:szCs w:val="20"/>
        </w:rPr>
        <w:t>zero tolerance</w:t>
      </w:r>
      <w:proofErr w:type="gramEnd"/>
      <w:r w:rsidR="005C5621" w:rsidRPr="00552317">
        <w:rPr>
          <w:rFonts w:ascii="Arial" w:hAnsi="Arial" w:cs="Arial"/>
          <w:sz w:val="20"/>
          <w:szCs w:val="20"/>
        </w:rPr>
        <w:t xml:space="preserve"> approach to being involved in illegal/illicit activity, and will fully comply with </w:t>
      </w:r>
      <w:r w:rsidR="00667D49" w:rsidRPr="00552317">
        <w:rPr>
          <w:rFonts w:ascii="Arial" w:hAnsi="Arial" w:cs="Arial"/>
          <w:sz w:val="20"/>
          <w:szCs w:val="20"/>
        </w:rPr>
        <w:t xml:space="preserve">all relevant sections of the </w:t>
      </w:r>
      <w:r w:rsidR="00625FBC" w:rsidRPr="00552317">
        <w:rPr>
          <w:rFonts w:ascii="Arial" w:hAnsi="Arial" w:cs="Arial"/>
          <w:sz w:val="20"/>
          <w:szCs w:val="20"/>
        </w:rPr>
        <w:t>Criminal Justice (Money Laundering and Terrorist Offences) Act 2010 (‘the</w:t>
      </w:r>
      <w:r w:rsidR="00BC539F" w:rsidRPr="00552317">
        <w:rPr>
          <w:rFonts w:ascii="Arial" w:hAnsi="Arial" w:cs="Arial"/>
          <w:sz w:val="20"/>
          <w:szCs w:val="20"/>
        </w:rPr>
        <w:t xml:space="preserve"> 2010</w:t>
      </w:r>
      <w:r w:rsidR="00625FBC" w:rsidRPr="00552317">
        <w:rPr>
          <w:rFonts w:ascii="Arial" w:hAnsi="Arial" w:cs="Arial"/>
          <w:sz w:val="20"/>
          <w:szCs w:val="20"/>
        </w:rPr>
        <w:t xml:space="preserve"> Act’)</w:t>
      </w:r>
      <w:r w:rsidR="00BC539F" w:rsidRPr="00552317">
        <w:rPr>
          <w:rFonts w:ascii="Arial" w:hAnsi="Arial" w:cs="Arial"/>
          <w:sz w:val="20"/>
          <w:szCs w:val="20"/>
        </w:rPr>
        <w:t>, the Criminal Justice (Money Laundering and Terrorist Offences) (Amendment) Act 2018 and the Solicitors (Money Laundering and Terrorist Financing Regulations) 20</w:t>
      </w:r>
      <w:r w:rsidR="007D61A8">
        <w:rPr>
          <w:rFonts w:ascii="Arial" w:hAnsi="Arial" w:cs="Arial"/>
          <w:sz w:val="20"/>
          <w:szCs w:val="20"/>
        </w:rPr>
        <w:t>20</w:t>
      </w:r>
      <w:r w:rsidR="00BC539F" w:rsidRPr="00552317">
        <w:rPr>
          <w:rFonts w:ascii="Arial" w:hAnsi="Arial" w:cs="Arial"/>
          <w:sz w:val="20"/>
          <w:szCs w:val="20"/>
        </w:rPr>
        <w:t xml:space="preserve"> (SI </w:t>
      </w:r>
      <w:r w:rsidR="007D61A8">
        <w:rPr>
          <w:rFonts w:ascii="Arial" w:hAnsi="Arial" w:cs="Arial"/>
          <w:sz w:val="20"/>
          <w:szCs w:val="20"/>
        </w:rPr>
        <w:t>377</w:t>
      </w:r>
      <w:r w:rsidR="00BC539F" w:rsidRPr="00552317">
        <w:rPr>
          <w:rFonts w:ascii="Arial" w:hAnsi="Arial" w:cs="Arial"/>
          <w:sz w:val="20"/>
          <w:szCs w:val="20"/>
        </w:rPr>
        <w:t xml:space="preserve"> of 20</w:t>
      </w:r>
      <w:r w:rsidR="007D61A8">
        <w:rPr>
          <w:rFonts w:ascii="Arial" w:hAnsi="Arial" w:cs="Arial"/>
          <w:sz w:val="20"/>
          <w:szCs w:val="20"/>
        </w:rPr>
        <w:t>20</w:t>
      </w:r>
      <w:r w:rsidR="00BC539F" w:rsidRPr="00552317">
        <w:rPr>
          <w:rFonts w:ascii="Arial" w:hAnsi="Arial" w:cs="Arial"/>
          <w:sz w:val="20"/>
          <w:szCs w:val="20"/>
        </w:rPr>
        <w:t>).</w:t>
      </w:r>
      <w:r w:rsidR="00BC539F" w:rsidRPr="00552317">
        <w:rPr>
          <w:rFonts w:ascii="Arial" w:hAnsi="Arial" w:cs="Arial"/>
          <w:color w:val="404040"/>
          <w:sz w:val="20"/>
          <w:szCs w:val="20"/>
          <w:shd w:val="clear" w:color="auto" w:fill="FFFFFF"/>
        </w:rPr>
        <w:t> </w:t>
      </w:r>
      <w:r w:rsidR="001E6722" w:rsidRPr="00552317">
        <w:rPr>
          <w:rFonts w:ascii="Arial" w:hAnsi="Arial" w:cs="Arial"/>
          <w:sz w:val="20"/>
          <w:szCs w:val="20"/>
        </w:rPr>
        <w:t xml:space="preserve">  </w:t>
      </w:r>
    </w:p>
    <w:p w14:paraId="2081C697" w14:textId="77777777" w:rsidR="003C432C" w:rsidRPr="00552317" w:rsidRDefault="003C432C" w:rsidP="003C432C">
      <w:pPr>
        <w:spacing w:after="0" w:line="240" w:lineRule="auto"/>
        <w:jc w:val="both"/>
        <w:rPr>
          <w:rFonts w:ascii="Arial" w:hAnsi="Arial" w:cs="Arial"/>
          <w:sz w:val="20"/>
          <w:szCs w:val="20"/>
        </w:rPr>
      </w:pPr>
    </w:p>
    <w:p w14:paraId="2DAC43E8" w14:textId="77777777" w:rsidR="00625FBC" w:rsidRPr="00552317" w:rsidRDefault="00625FBC" w:rsidP="003C432C">
      <w:pPr>
        <w:spacing w:after="0" w:line="240" w:lineRule="auto"/>
        <w:jc w:val="both"/>
        <w:rPr>
          <w:rFonts w:ascii="Arial" w:hAnsi="Arial" w:cs="Arial"/>
          <w:sz w:val="20"/>
          <w:szCs w:val="20"/>
        </w:rPr>
      </w:pPr>
      <w:r w:rsidRPr="00552317">
        <w:rPr>
          <w:rFonts w:ascii="Arial" w:hAnsi="Arial" w:cs="Arial"/>
          <w:sz w:val="20"/>
          <w:szCs w:val="20"/>
        </w:rPr>
        <w:t xml:space="preserve">It is important that all staff are aware of the serious consequences for failure to comply with statutory AML duties </w:t>
      </w:r>
      <w:r w:rsidR="00084907" w:rsidRPr="00552317">
        <w:rPr>
          <w:rFonts w:ascii="Arial" w:hAnsi="Arial" w:cs="Arial"/>
          <w:sz w:val="20"/>
          <w:szCs w:val="20"/>
        </w:rPr>
        <w:t>when the firm provides</w:t>
      </w:r>
      <w:r w:rsidR="00FF7689" w:rsidRPr="00552317">
        <w:rPr>
          <w:rFonts w:ascii="Arial" w:hAnsi="Arial" w:cs="Arial"/>
          <w:sz w:val="20"/>
          <w:szCs w:val="20"/>
        </w:rPr>
        <w:t xml:space="preserve"> an AML-regulated legal service</w:t>
      </w:r>
      <w:r w:rsidR="00084907" w:rsidRPr="00552317">
        <w:rPr>
          <w:rFonts w:ascii="Arial" w:hAnsi="Arial" w:cs="Arial"/>
          <w:sz w:val="20"/>
          <w:szCs w:val="20"/>
        </w:rPr>
        <w:t xml:space="preserve">.  It is a crime not to comply with statutory AML duties.  </w:t>
      </w:r>
      <w:r w:rsidRPr="00552317">
        <w:rPr>
          <w:rFonts w:ascii="Arial" w:hAnsi="Arial" w:cs="Arial"/>
          <w:sz w:val="20"/>
          <w:szCs w:val="20"/>
        </w:rPr>
        <w:t xml:space="preserve">It is equally important for all staff to ensure that they do not unwittingly commit the offence of money laundering by not being alert to money laundering red flags. </w:t>
      </w:r>
    </w:p>
    <w:p w14:paraId="44B5E5D6" w14:textId="77777777" w:rsidR="003C432C" w:rsidRPr="00552317" w:rsidRDefault="003C432C" w:rsidP="003C432C">
      <w:pPr>
        <w:spacing w:after="0" w:line="240" w:lineRule="auto"/>
        <w:jc w:val="both"/>
        <w:rPr>
          <w:rFonts w:ascii="Arial" w:hAnsi="Arial" w:cs="Arial"/>
          <w:sz w:val="20"/>
          <w:szCs w:val="20"/>
        </w:rPr>
      </w:pPr>
    </w:p>
    <w:p w14:paraId="113F1252" w14:textId="77777777" w:rsidR="008F2EB7" w:rsidRPr="00552317" w:rsidRDefault="00625FBC" w:rsidP="003C432C">
      <w:pPr>
        <w:spacing w:after="0" w:line="240" w:lineRule="auto"/>
        <w:jc w:val="both"/>
        <w:rPr>
          <w:rFonts w:ascii="Arial" w:hAnsi="Arial" w:cs="Arial"/>
          <w:sz w:val="20"/>
          <w:szCs w:val="20"/>
        </w:rPr>
      </w:pPr>
      <w:r w:rsidRPr="00552317">
        <w:rPr>
          <w:rFonts w:ascii="Arial" w:hAnsi="Arial" w:cs="Arial"/>
          <w:sz w:val="20"/>
          <w:szCs w:val="20"/>
        </w:rPr>
        <w:t xml:space="preserve">All partners and employees of the firm are under an obligation and duty to comply with the Act. </w:t>
      </w:r>
    </w:p>
    <w:p w14:paraId="3BAE8385" w14:textId="77777777" w:rsidR="003C432C" w:rsidRPr="00552317" w:rsidRDefault="003C432C" w:rsidP="003C432C">
      <w:pPr>
        <w:spacing w:after="0" w:line="240" w:lineRule="auto"/>
        <w:jc w:val="both"/>
        <w:rPr>
          <w:rFonts w:ascii="Arial" w:hAnsi="Arial" w:cs="Arial"/>
          <w:sz w:val="20"/>
          <w:szCs w:val="20"/>
        </w:rPr>
      </w:pPr>
    </w:p>
    <w:p w14:paraId="30F853D8" w14:textId="77777777" w:rsidR="006A1F33" w:rsidRPr="00552317" w:rsidRDefault="008F2EB7" w:rsidP="003C432C">
      <w:pPr>
        <w:spacing w:after="0" w:line="240" w:lineRule="auto"/>
        <w:jc w:val="both"/>
        <w:rPr>
          <w:rFonts w:ascii="Arial" w:hAnsi="Arial" w:cs="Arial"/>
          <w:color w:val="00B050"/>
          <w:sz w:val="20"/>
          <w:szCs w:val="20"/>
        </w:rPr>
      </w:pPr>
      <w:r w:rsidRPr="00552317">
        <w:rPr>
          <w:rFonts w:ascii="Arial" w:hAnsi="Arial" w:cs="Arial"/>
          <w:color w:val="FF0000"/>
          <w:sz w:val="20"/>
          <w:szCs w:val="20"/>
        </w:rPr>
        <w:t>Section 54(1) requires firms to adopt internal policies, controls and procedures</w:t>
      </w:r>
      <w:r w:rsidR="00E9657C" w:rsidRPr="00552317">
        <w:rPr>
          <w:rFonts w:ascii="Arial" w:hAnsi="Arial" w:cs="Arial"/>
          <w:color w:val="FF0000"/>
          <w:sz w:val="20"/>
          <w:szCs w:val="20"/>
        </w:rPr>
        <w:t xml:space="preserve"> (PCPs)</w:t>
      </w:r>
      <w:r w:rsidRPr="00552317">
        <w:rPr>
          <w:rFonts w:ascii="Arial" w:hAnsi="Arial" w:cs="Arial"/>
          <w:color w:val="FF0000"/>
          <w:sz w:val="20"/>
          <w:szCs w:val="20"/>
        </w:rPr>
        <w:t xml:space="preserve"> to prevent and detect ML and TF. </w:t>
      </w:r>
      <w:r w:rsidR="00FF7689" w:rsidRPr="00552317">
        <w:rPr>
          <w:rFonts w:ascii="Arial" w:hAnsi="Arial" w:cs="Arial"/>
          <w:sz w:val="20"/>
          <w:szCs w:val="20"/>
        </w:rPr>
        <w:t>These policies</w:t>
      </w:r>
      <w:r w:rsidR="00625FBC" w:rsidRPr="00552317">
        <w:rPr>
          <w:rFonts w:ascii="Arial" w:hAnsi="Arial" w:cs="Arial"/>
          <w:sz w:val="20"/>
          <w:szCs w:val="20"/>
        </w:rPr>
        <w:t xml:space="preserve"> and any related controls </w:t>
      </w:r>
      <w:r w:rsidR="00E9657C" w:rsidRPr="00552317">
        <w:rPr>
          <w:rFonts w:ascii="Arial" w:hAnsi="Arial" w:cs="Arial"/>
          <w:sz w:val="20"/>
          <w:szCs w:val="20"/>
        </w:rPr>
        <w:t xml:space="preserve">and </w:t>
      </w:r>
      <w:r w:rsidR="00625FBC" w:rsidRPr="00552317">
        <w:rPr>
          <w:rFonts w:ascii="Arial" w:hAnsi="Arial" w:cs="Arial"/>
          <w:sz w:val="20"/>
          <w:szCs w:val="20"/>
        </w:rPr>
        <w:t xml:space="preserve">procedures aim to help </w:t>
      </w:r>
      <w:r w:rsidR="00FF7689" w:rsidRPr="00552317">
        <w:rPr>
          <w:rFonts w:ascii="Arial" w:hAnsi="Arial" w:cs="Arial"/>
          <w:sz w:val="20"/>
          <w:szCs w:val="20"/>
        </w:rPr>
        <w:t xml:space="preserve">partners and staff fulfil their </w:t>
      </w:r>
      <w:r w:rsidR="00625FBC" w:rsidRPr="00552317">
        <w:rPr>
          <w:rFonts w:ascii="Arial" w:hAnsi="Arial" w:cs="Arial"/>
          <w:sz w:val="20"/>
          <w:szCs w:val="20"/>
        </w:rPr>
        <w:t>responsibilities, by providing a clear framework, along with setting out</w:t>
      </w:r>
      <w:r w:rsidR="00E9657C" w:rsidRPr="00552317">
        <w:rPr>
          <w:rFonts w:ascii="Arial" w:hAnsi="Arial" w:cs="Arial"/>
          <w:sz w:val="20"/>
          <w:szCs w:val="20"/>
        </w:rPr>
        <w:t>,</w:t>
      </w:r>
      <w:r w:rsidR="00625FBC" w:rsidRPr="00552317">
        <w:rPr>
          <w:rFonts w:ascii="Arial" w:hAnsi="Arial" w:cs="Arial"/>
          <w:sz w:val="20"/>
          <w:szCs w:val="20"/>
        </w:rPr>
        <w:t xml:space="preserve"> the firm’s key principles and obligations.</w:t>
      </w:r>
      <w:r w:rsidRPr="00552317">
        <w:rPr>
          <w:rFonts w:ascii="Arial" w:hAnsi="Arial" w:cs="Arial"/>
          <w:sz w:val="20"/>
          <w:szCs w:val="20"/>
        </w:rPr>
        <w:t xml:space="preserve">  </w:t>
      </w:r>
      <w:r w:rsidRPr="00552317">
        <w:rPr>
          <w:rFonts w:ascii="Arial" w:hAnsi="Arial" w:cs="Arial"/>
          <w:color w:val="FF0000"/>
          <w:sz w:val="20"/>
          <w:szCs w:val="20"/>
        </w:rPr>
        <w:t>Section 54(2) requires staff in solicitors’ firms to follow the firm</w:t>
      </w:r>
      <w:r w:rsidR="00E9657C" w:rsidRPr="00552317">
        <w:rPr>
          <w:rFonts w:ascii="Arial" w:hAnsi="Arial" w:cs="Arial"/>
          <w:color w:val="FF0000"/>
          <w:sz w:val="20"/>
          <w:szCs w:val="20"/>
        </w:rPr>
        <w:t>’</w:t>
      </w:r>
      <w:r w:rsidRPr="00552317">
        <w:rPr>
          <w:rFonts w:ascii="Arial" w:hAnsi="Arial" w:cs="Arial"/>
          <w:color w:val="FF0000"/>
          <w:sz w:val="20"/>
          <w:szCs w:val="20"/>
        </w:rPr>
        <w:t>s PCPs when providing AML-regulated legal services.</w:t>
      </w:r>
    </w:p>
    <w:p w14:paraId="41B546BB" w14:textId="77777777" w:rsidR="003C432C" w:rsidRPr="00552317" w:rsidRDefault="003C432C" w:rsidP="003C432C">
      <w:pPr>
        <w:spacing w:after="0" w:line="240" w:lineRule="auto"/>
        <w:jc w:val="both"/>
        <w:rPr>
          <w:rFonts w:ascii="Arial" w:hAnsi="Arial" w:cs="Arial"/>
          <w:sz w:val="20"/>
          <w:szCs w:val="20"/>
        </w:rPr>
      </w:pPr>
    </w:p>
    <w:p w14:paraId="626755CA" w14:textId="77777777" w:rsidR="00740987" w:rsidRPr="00552317" w:rsidRDefault="00740987" w:rsidP="003C432C">
      <w:pPr>
        <w:autoSpaceDE w:val="0"/>
        <w:autoSpaceDN w:val="0"/>
        <w:adjustRightInd w:val="0"/>
        <w:spacing w:after="0" w:line="240" w:lineRule="auto"/>
        <w:jc w:val="both"/>
        <w:rPr>
          <w:rFonts w:ascii="Arial" w:hAnsi="Arial" w:cs="Arial"/>
          <w:b/>
          <w:sz w:val="20"/>
          <w:szCs w:val="20"/>
          <w:u w:val="single"/>
        </w:rPr>
      </w:pPr>
      <w:r w:rsidRPr="00552317">
        <w:rPr>
          <w:rFonts w:ascii="Arial" w:hAnsi="Arial" w:cs="Arial"/>
          <w:b/>
          <w:sz w:val="20"/>
          <w:szCs w:val="20"/>
          <w:u w:val="single"/>
        </w:rPr>
        <w:t>AML LEGISLATIVE FRAMEWORK</w:t>
      </w:r>
      <w:r w:rsidR="0060271A" w:rsidRPr="00552317">
        <w:rPr>
          <w:rFonts w:ascii="Arial" w:hAnsi="Arial" w:cs="Arial"/>
          <w:b/>
          <w:sz w:val="20"/>
          <w:szCs w:val="20"/>
          <w:u w:val="single"/>
        </w:rPr>
        <w:t xml:space="preserve"> SECTION</w:t>
      </w:r>
    </w:p>
    <w:p w14:paraId="315308C4" w14:textId="77777777" w:rsidR="00740987" w:rsidRPr="00552317" w:rsidRDefault="00740987" w:rsidP="003C432C">
      <w:pPr>
        <w:autoSpaceDE w:val="0"/>
        <w:autoSpaceDN w:val="0"/>
        <w:adjustRightInd w:val="0"/>
        <w:spacing w:after="0" w:line="240" w:lineRule="auto"/>
        <w:jc w:val="both"/>
        <w:rPr>
          <w:rFonts w:ascii="Arial" w:hAnsi="Arial" w:cs="Arial"/>
          <w:b/>
          <w:sz w:val="20"/>
          <w:szCs w:val="20"/>
          <w:u w:val="single"/>
        </w:rPr>
      </w:pPr>
    </w:p>
    <w:p w14:paraId="59840DA2" w14:textId="77777777" w:rsidR="00667D49" w:rsidRPr="00552317" w:rsidRDefault="00625FBC" w:rsidP="003C432C">
      <w:pPr>
        <w:spacing w:after="0" w:line="240" w:lineRule="auto"/>
        <w:jc w:val="both"/>
        <w:rPr>
          <w:rFonts w:ascii="Arial" w:hAnsi="Arial" w:cs="Arial"/>
          <w:sz w:val="20"/>
          <w:szCs w:val="20"/>
        </w:rPr>
      </w:pPr>
      <w:r w:rsidRPr="00552317">
        <w:rPr>
          <w:rFonts w:ascii="Arial" w:hAnsi="Arial" w:cs="Arial"/>
          <w:sz w:val="20"/>
          <w:szCs w:val="20"/>
        </w:rPr>
        <w:t>Statutory</w:t>
      </w:r>
      <w:r w:rsidR="00084907" w:rsidRPr="00552317">
        <w:rPr>
          <w:rFonts w:ascii="Arial" w:hAnsi="Arial" w:cs="Arial"/>
          <w:sz w:val="20"/>
          <w:szCs w:val="20"/>
        </w:rPr>
        <w:t xml:space="preserve"> compliance</w:t>
      </w:r>
      <w:r w:rsidRPr="00552317">
        <w:rPr>
          <w:rFonts w:ascii="Arial" w:hAnsi="Arial" w:cs="Arial"/>
          <w:sz w:val="20"/>
          <w:szCs w:val="20"/>
        </w:rPr>
        <w:t xml:space="preserve"> duties </w:t>
      </w:r>
      <w:r w:rsidR="00740987" w:rsidRPr="00552317">
        <w:rPr>
          <w:rFonts w:ascii="Arial" w:hAnsi="Arial" w:cs="Arial"/>
          <w:sz w:val="20"/>
          <w:szCs w:val="20"/>
        </w:rPr>
        <w:t xml:space="preserve">under </w:t>
      </w:r>
      <w:r w:rsidRPr="00552317">
        <w:rPr>
          <w:rFonts w:ascii="Arial" w:hAnsi="Arial" w:cs="Arial"/>
          <w:sz w:val="20"/>
          <w:szCs w:val="20"/>
        </w:rPr>
        <w:t>the Act</w:t>
      </w:r>
      <w:r w:rsidR="00170616" w:rsidRPr="00552317">
        <w:rPr>
          <w:rFonts w:ascii="Arial" w:hAnsi="Arial" w:cs="Arial"/>
          <w:sz w:val="20"/>
          <w:szCs w:val="20"/>
        </w:rPr>
        <w:t xml:space="preserve"> include:</w:t>
      </w:r>
    </w:p>
    <w:p w14:paraId="3A0BF62A" w14:textId="77777777" w:rsidR="00084907" w:rsidRPr="00552317" w:rsidRDefault="00084907" w:rsidP="003C432C">
      <w:pPr>
        <w:pStyle w:val="ListParagraph"/>
        <w:numPr>
          <w:ilvl w:val="0"/>
          <w:numId w:val="9"/>
        </w:numPr>
        <w:autoSpaceDE w:val="0"/>
        <w:autoSpaceDN w:val="0"/>
        <w:adjustRightInd w:val="0"/>
        <w:spacing w:after="0" w:line="240" w:lineRule="auto"/>
        <w:jc w:val="both"/>
        <w:rPr>
          <w:rFonts w:ascii="Arial" w:hAnsi="Arial" w:cs="Arial"/>
          <w:sz w:val="20"/>
          <w:szCs w:val="20"/>
        </w:rPr>
      </w:pPr>
      <w:r w:rsidRPr="00552317">
        <w:rPr>
          <w:rFonts w:ascii="Arial" w:hAnsi="Arial" w:cs="Arial"/>
          <w:sz w:val="20"/>
          <w:szCs w:val="20"/>
        </w:rPr>
        <w:t>Business Risk Assessments</w:t>
      </w:r>
    </w:p>
    <w:p w14:paraId="77EF7BD3" w14:textId="77777777" w:rsidR="00084907" w:rsidRPr="00552317" w:rsidRDefault="00084907" w:rsidP="003C432C">
      <w:pPr>
        <w:pStyle w:val="ListParagraph"/>
        <w:numPr>
          <w:ilvl w:val="0"/>
          <w:numId w:val="9"/>
        </w:numPr>
        <w:autoSpaceDE w:val="0"/>
        <w:autoSpaceDN w:val="0"/>
        <w:adjustRightInd w:val="0"/>
        <w:spacing w:after="0" w:line="240" w:lineRule="auto"/>
        <w:jc w:val="both"/>
        <w:rPr>
          <w:rFonts w:ascii="Arial" w:hAnsi="Arial" w:cs="Arial"/>
          <w:sz w:val="20"/>
          <w:szCs w:val="20"/>
        </w:rPr>
      </w:pPr>
      <w:r w:rsidRPr="00552317">
        <w:rPr>
          <w:rFonts w:ascii="Arial" w:hAnsi="Arial" w:cs="Arial"/>
          <w:sz w:val="20"/>
          <w:szCs w:val="20"/>
        </w:rPr>
        <w:t>Policies, Controls and Procedures</w:t>
      </w:r>
      <w:r w:rsidR="00E9657C" w:rsidRPr="00552317">
        <w:rPr>
          <w:rFonts w:ascii="Arial" w:hAnsi="Arial" w:cs="Arial"/>
          <w:sz w:val="20"/>
          <w:szCs w:val="20"/>
        </w:rPr>
        <w:t xml:space="preserve"> (PCPs)</w:t>
      </w:r>
    </w:p>
    <w:p w14:paraId="396E544D" w14:textId="77777777" w:rsidR="00084907" w:rsidRPr="00552317" w:rsidRDefault="00084907" w:rsidP="003C432C">
      <w:pPr>
        <w:pStyle w:val="ListParagraph"/>
        <w:numPr>
          <w:ilvl w:val="0"/>
          <w:numId w:val="9"/>
        </w:numPr>
        <w:autoSpaceDE w:val="0"/>
        <w:autoSpaceDN w:val="0"/>
        <w:adjustRightInd w:val="0"/>
        <w:spacing w:after="0" w:line="240" w:lineRule="auto"/>
        <w:jc w:val="both"/>
        <w:rPr>
          <w:rFonts w:ascii="Arial" w:hAnsi="Arial" w:cs="Arial"/>
          <w:sz w:val="20"/>
          <w:szCs w:val="20"/>
        </w:rPr>
      </w:pPr>
      <w:r w:rsidRPr="00552317">
        <w:rPr>
          <w:rFonts w:ascii="Arial" w:hAnsi="Arial" w:cs="Arial"/>
          <w:sz w:val="20"/>
          <w:szCs w:val="20"/>
        </w:rPr>
        <w:t xml:space="preserve">Customer Risk </w:t>
      </w:r>
      <w:r w:rsidR="00170616" w:rsidRPr="00552317">
        <w:rPr>
          <w:rFonts w:ascii="Arial" w:hAnsi="Arial" w:cs="Arial"/>
          <w:sz w:val="20"/>
          <w:szCs w:val="20"/>
        </w:rPr>
        <w:t>Assessment</w:t>
      </w:r>
      <w:r w:rsidRPr="00552317">
        <w:rPr>
          <w:rFonts w:ascii="Arial" w:hAnsi="Arial" w:cs="Arial"/>
          <w:sz w:val="20"/>
          <w:szCs w:val="20"/>
        </w:rPr>
        <w:t>s to determine extent of Customer Due Diligence (‘CDD’) measures</w:t>
      </w:r>
    </w:p>
    <w:p w14:paraId="58A4D12F" w14:textId="77777777" w:rsidR="00170616" w:rsidRPr="00552317" w:rsidRDefault="00084907" w:rsidP="003C432C">
      <w:pPr>
        <w:pStyle w:val="ListParagraph"/>
        <w:numPr>
          <w:ilvl w:val="0"/>
          <w:numId w:val="9"/>
        </w:numPr>
        <w:autoSpaceDE w:val="0"/>
        <w:autoSpaceDN w:val="0"/>
        <w:adjustRightInd w:val="0"/>
        <w:spacing w:after="0" w:line="240" w:lineRule="auto"/>
        <w:jc w:val="both"/>
        <w:rPr>
          <w:rFonts w:ascii="Arial" w:hAnsi="Arial" w:cs="Arial"/>
          <w:sz w:val="20"/>
          <w:szCs w:val="20"/>
        </w:rPr>
      </w:pPr>
      <w:r w:rsidRPr="00552317">
        <w:rPr>
          <w:rFonts w:ascii="Arial" w:hAnsi="Arial" w:cs="Arial"/>
          <w:sz w:val="20"/>
          <w:szCs w:val="20"/>
        </w:rPr>
        <w:t xml:space="preserve">CDD measures </w:t>
      </w:r>
    </w:p>
    <w:p w14:paraId="45F9CF4A" w14:textId="77777777" w:rsidR="00084907" w:rsidRPr="00552317" w:rsidRDefault="00084907" w:rsidP="003C432C">
      <w:pPr>
        <w:pStyle w:val="ListParagraph"/>
        <w:numPr>
          <w:ilvl w:val="0"/>
          <w:numId w:val="9"/>
        </w:numPr>
        <w:autoSpaceDE w:val="0"/>
        <w:autoSpaceDN w:val="0"/>
        <w:adjustRightInd w:val="0"/>
        <w:spacing w:after="0" w:line="240" w:lineRule="auto"/>
        <w:jc w:val="both"/>
        <w:rPr>
          <w:rFonts w:ascii="Arial" w:hAnsi="Arial" w:cs="Arial"/>
          <w:sz w:val="20"/>
          <w:szCs w:val="20"/>
        </w:rPr>
      </w:pPr>
      <w:r w:rsidRPr="00552317">
        <w:rPr>
          <w:rFonts w:ascii="Arial" w:hAnsi="Arial" w:cs="Arial"/>
          <w:sz w:val="20"/>
          <w:szCs w:val="20"/>
        </w:rPr>
        <w:t xml:space="preserve">Reporting </w:t>
      </w:r>
    </w:p>
    <w:p w14:paraId="1B923435" w14:textId="77777777" w:rsidR="00740987" w:rsidRPr="00552317" w:rsidRDefault="00740987" w:rsidP="003C432C">
      <w:pPr>
        <w:pStyle w:val="ListParagraph"/>
        <w:numPr>
          <w:ilvl w:val="0"/>
          <w:numId w:val="9"/>
        </w:numPr>
        <w:autoSpaceDE w:val="0"/>
        <w:autoSpaceDN w:val="0"/>
        <w:adjustRightInd w:val="0"/>
        <w:spacing w:after="0" w:line="240" w:lineRule="auto"/>
        <w:jc w:val="both"/>
        <w:rPr>
          <w:rFonts w:ascii="Arial" w:hAnsi="Arial" w:cs="Arial"/>
          <w:sz w:val="20"/>
          <w:szCs w:val="20"/>
        </w:rPr>
      </w:pPr>
      <w:r w:rsidRPr="00552317">
        <w:rPr>
          <w:rFonts w:ascii="Arial" w:hAnsi="Arial" w:cs="Arial"/>
          <w:sz w:val="20"/>
          <w:szCs w:val="20"/>
        </w:rPr>
        <w:t>AML Record Keeping</w:t>
      </w:r>
    </w:p>
    <w:p w14:paraId="52E9A56D" w14:textId="77777777" w:rsidR="00F3388E" w:rsidRDefault="00170616" w:rsidP="003C432C">
      <w:pPr>
        <w:pStyle w:val="ListParagraph"/>
        <w:numPr>
          <w:ilvl w:val="0"/>
          <w:numId w:val="9"/>
        </w:numPr>
        <w:autoSpaceDE w:val="0"/>
        <w:autoSpaceDN w:val="0"/>
        <w:adjustRightInd w:val="0"/>
        <w:spacing w:after="0" w:line="240" w:lineRule="auto"/>
        <w:jc w:val="both"/>
        <w:rPr>
          <w:rFonts w:ascii="Arial" w:hAnsi="Arial" w:cs="Arial"/>
          <w:sz w:val="20"/>
          <w:szCs w:val="20"/>
        </w:rPr>
      </w:pPr>
      <w:r w:rsidRPr="00552317">
        <w:rPr>
          <w:rFonts w:ascii="Arial" w:hAnsi="Arial" w:cs="Arial"/>
          <w:sz w:val="20"/>
          <w:szCs w:val="20"/>
        </w:rPr>
        <w:t xml:space="preserve">AML Training </w:t>
      </w:r>
    </w:p>
    <w:p w14:paraId="687C2E12" w14:textId="77777777" w:rsidR="00552317" w:rsidRPr="00552317" w:rsidRDefault="00552317" w:rsidP="00552317">
      <w:pPr>
        <w:pStyle w:val="ListParagraph"/>
        <w:autoSpaceDE w:val="0"/>
        <w:autoSpaceDN w:val="0"/>
        <w:adjustRightInd w:val="0"/>
        <w:spacing w:after="0" w:line="240" w:lineRule="auto"/>
        <w:ind w:left="360"/>
        <w:jc w:val="both"/>
        <w:rPr>
          <w:rFonts w:ascii="Arial" w:hAnsi="Arial" w:cs="Arial"/>
          <w:sz w:val="20"/>
          <w:szCs w:val="20"/>
        </w:rPr>
      </w:pPr>
    </w:p>
    <w:p w14:paraId="7F0062D2" w14:textId="77777777" w:rsidR="00343DB8" w:rsidRPr="00552317" w:rsidRDefault="00343DB8" w:rsidP="003C432C">
      <w:pPr>
        <w:spacing w:after="0" w:line="240" w:lineRule="auto"/>
        <w:jc w:val="both"/>
        <w:rPr>
          <w:rFonts w:ascii="Arial" w:hAnsi="Arial" w:cs="Arial"/>
          <w:b/>
          <w:sz w:val="20"/>
          <w:szCs w:val="20"/>
        </w:rPr>
      </w:pPr>
      <w:r w:rsidRPr="00552317">
        <w:rPr>
          <w:rFonts w:ascii="Arial" w:hAnsi="Arial" w:cs="Arial"/>
          <w:b/>
          <w:sz w:val="20"/>
          <w:szCs w:val="20"/>
        </w:rPr>
        <w:t>AML-regulated legal services</w:t>
      </w:r>
    </w:p>
    <w:p w14:paraId="4CDBFCE9" w14:textId="77777777" w:rsidR="00343DB8" w:rsidRPr="00552317" w:rsidRDefault="003C432C" w:rsidP="003C432C">
      <w:pPr>
        <w:spacing w:after="0" w:line="240" w:lineRule="auto"/>
        <w:jc w:val="both"/>
        <w:rPr>
          <w:rFonts w:ascii="Arial" w:hAnsi="Arial" w:cs="Arial"/>
          <w:sz w:val="20"/>
          <w:szCs w:val="20"/>
        </w:rPr>
      </w:pPr>
      <w:r w:rsidRPr="00552317">
        <w:rPr>
          <w:rFonts w:ascii="Arial" w:hAnsi="Arial" w:cs="Arial"/>
          <w:sz w:val="20"/>
          <w:szCs w:val="20"/>
        </w:rPr>
        <w:t xml:space="preserve">The above </w:t>
      </w:r>
      <w:r w:rsidR="00343DB8" w:rsidRPr="00552317">
        <w:rPr>
          <w:rFonts w:ascii="Arial" w:hAnsi="Arial" w:cs="Arial"/>
          <w:sz w:val="20"/>
          <w:szCs w:val="20"/>
        </w:rPr>
        <w:t xml:space="preserve">AML obligations only arise where a solicitor participates in certain types of legal work.  This work is specified in the definition of the term “relevant independent </w:t>
      </w:r>
      <w:proofErr w:type="gramStart"/>
      <w:r w:rsidR="00343DB8" w:rsidRPr="00552317">
        <w:rPr>
          <w:rFonts w:ascii="Arial" w:hAnsi="Arial" w:cs="Arial"/>
          <w:sz w:val="20"/>
          <w:szCs w:val="20"/>
        </w:rPr>
        <w:t>legal  professional</w:t>
      </w:r>
      <w:proofErr w:type="gramEnd"/>
      <w:r w:rsidR="00343DB8" w:rsidRPr="00552317">
        <w:rPr>
          <w:rFonts w:ascii="Arial" w:hAnsi="Arial" w:cs="Arial"/>
          <w:sz w:val="20"/>
          <w:szCs w:val="20"/>
        </w:rPr>
        <w:t>”  contained  in  section  24(1)  as  a  solicitor  who carries out any of the following services:</w:t>
      </w:r>
    </w:p>
    <w:p w14:paraId="2E8262C4" w14:textId="77777777" w:rsidR="00343DB8" w:rsidRPr="00552317" w:rsidRDefault="00343DB8" w:rsidP="003C432C">
      <w:pPr>
        <w:spacing w:after="0" w:line="240" w:lineRule="auto"/>
        <w:jc w:val="both"/>
        <w:rPr>
          <w:rFonts w:ascii="Arial" w:hAnsi="Arial" w:cs="Arial"/>
          <w:sz w:val="20"/>
          <w:szCs w:val="20"/>
        </w:rPr>
      </w:pPr>
    </w:p>
    <w:p w14:paraId="5B13D729" w14:textId="77777777" w:rsidR="00343DB8" w:rsidRPr="00552317" w:rsidRDefault="00343DB8" w:rsidP="003C432C">
      <w:pPr>
        <w:spacing w:after="0" w:line="240" w:lineRule="auto"/>
        <w:ind w:left="720"/>
        <w:jc w:val="both"/>
        <w:rPr>
          <w:rFonts w:ascii="Arial" w:hAnsi="Arial" w:cs="Arial"/>
          <w:sz w:val="20"/>
          <w:szCs w:val="20"/>
        </w:rPr>
      </w:pPr>
      <w:r w:rsidRPr="00552317">
        <w:rPr>
          <w:rFonts w:ascii="Arial" w:hAnsi="Arial" w:cs="Arial"/>
          <w:sz w:val="20"/>
          <w:szCs w:val="20"/>
        </w:rPr>
        <w:t>“(a) the provision of assistance in the planning or execution of transactions for clients concerning any of the following:</w:t>
      </w:r>
    </w:p>
    <w:p w14:paraId="2332378F" w14:textId="77777777" w:rsidR="00343DB8" w:rsidRPr="00552317" w:rsidRDefault="00343DB8" w:rsidP="003C432C">
      <w:pPr>
        <w:spacing w:after="0" w:line="240" w:lineRule="auto"/>
        <w:ind w:left="1440"/>
        <w:jc w:val="both"/>
        <w:rPr>
          <w:rFonts w:ascii="Arial" w:hAnsi="Arial" w:cs="Arial"/>
          <w:sz w:val="20"/>
          <w:szCs w:val="20"/>
        </w:rPr>
      </w:pPr>
      <w:r w:rsidRPr="00552317">
        <w:rPr>
          <w:rFonts w:ascii="Arial" w:hAnsi="Arial" w:cs="Arial"/>
          <w:sz w:val="20"/>
          <w:szCs w:val="20"/>
        </w:rPr>
        <w:t>(i) buying or selling land or business entities;</w:t>
      </w:r>
    </w:p>
    <w:p w14:paraId="588A1F7F" w14:textId="77777777" w:rsidR="00343DB8" w:rsidRPr="00552317" w:rsidRDefault="00343DB8" w:rsidP="003C432C">
      <w:pPr>
        <w:spacing w:after="0" w:line="240" w:lineRule="auto"/>
        <w:ind w:left="1440"/>
        <w:jc w:val="both"/>
        <w:rPr>
          <w:rFonts w:ascii="Arial" w:hAnsi="Arial" w:cs="Arial"/>
          <w:sz w:val="20"/>
          <w:szCs w:val="20"/>
        </w:rPr>
      </w:pPr>
      <w:r w:rsidRPr="00552317">
        <w:rPr>
          <w:rFonts w:ascii="Arial" w:hAnsi="Arial" w:cs="Arial"/>
          <w:sz w:val="20"/>
          <w:szCs w:val="20"/>
        </w:rPr>
        <w:t xml:space="preserve">(ii) managing the money, securities or other assets of clients; </w:t>
      </w:r>
    </w:p>
    <w:p w14:paraId="45E72DF8" w14:textId="77777777" w:rsidR="00343DB8" w:rsidRPr="00552317" w:rsidRDefault="00343DB8" w:rsidP="003C432C">
      <w:pPr>
        <w:spacing w:after="0" w:line="240" w:lineRule="auto"/>
        <w:ind w:left="1440"/>
        <w:jc w:val="both"/>
        <w:rPr>
          <w:rFonts w:ascii="Arial" w:hAnsi="Arial" w:cs="Arial"/>
          <w:sz w:val="20"/>
          <w:szCs w:val="20"/>
        </w:rPr>
      </w:pPr>
      <w:r w:rsidRPr="00552317">
        <w:rPr>
          <w:rFonts w:ascii="Arial" w:hAnsi="Arial" w:cs="Arial"/>
          <w:sz w:val="20"/>
          <w:szCs w:val="20"/>
        </w:rPr>
        <w:t>(iii) opening or managing bank, savings or securities accounts;</w:t>
      </w:r>
    </w:p>
    <w:p w14:paraId="50DB4CF9" w14:textId="77777777" w:rsidR="00343DB8" w:rsidRPr="00552317" w:rsidRDefault="00343DB8" w:rsidP="003C432C">
      <w:pPr>
        <w:spacing w:after="0" w:line="240" w:lineRule="auto"/>
        <w:ind w:left="1440"/>
        <w:jc w:val="both"/>
        <w:rPr>
          <w:rFonts w:ascii="Arial" w:hAnsi="Arial" w:cs="Arial"/>
          <w:sz w:val="20"/>
          <w:szCs w:val="20"/>
        </w:rPr>
      </w:pPr>
      <w:r w:rsidRPr="00552317">
        <w:rPr>
          <w:rFonts w:ascii="Arial" w:hAnsi="Arial" w:cs="Arial"/>
          <w:sz w:val="20"/>
          <w:szCs w:val="20"/>
        </w:rPr>
        <w:lastRenderedPageBreak/>
        <w:t>(iv)   organising   contributions   necessary   for   the   creation,   operation   or management of companies;</w:t>
      </w:r>
    </w:p>
    <w:p w14:paraId="0824CA0C" w14:textId="77777777" w:rsidR="00343DB8" w:rsidRPr="00552317" w:rsidRDefault="00343DB8" w:rsidP="003C432C">
      <w:pPr>
        <w:spacing w:after="0" w:line="240" w:lineRule="auto"/>
        <w:ind w:left="1440"/>
        <w:jc w:val="both"/>
        <w:rPr>
          <w:rFonts w:ascii="Arial" w:hAnsi="Arial" w:cs="Arial"/>
          <w:sz w:val="20"/>
          <w:szCs w:val="20"/>
        </w:rPr>
      </w:pPr>
      <w:r w:rsidRPr="00552317">
        <w:rPr>
          <w:rFonts w:ascii="Arial" w:hAnsi="Arial" w:cs="Arial"/>
          <w:sz w:val="20"/>
          <w:szCs w:val="20"/>
        </w:rPr>
        <w:t>(v) creating, operating or managing trusts, companies or similar structures or arrangements;</w:t>
      </w:r>
    </w:p>
    <w:p w14:paraId="0667DCD2" w14:textId="77777777" w:rsidR="00343DB8" w:rsidRPr="00552317" w:rsidRDefault="00343DB8" w:rsidP="003C432C">
      <w:pPr>
        <w:spacing w:after="0" w:line="240" w:lineRule="auto"/>
        <w:ind w:left="720"/>
        <w:jc w:val="both"/>
        <w:rPr>
          <w:rFonts w:ascii="Arial" w:hAnsi="Arial" w:cs="Arial"/>
          <w:sz w:val="20"/>
          <w:szCs w:val="20"/>
        </w:rPr>
      </w:pPr>
      <w:r w:rsidRPr="00552317">
        <w:rPr>
          <w:rFonts w:ascii="Arial" w:hAnsi="Arial" w:cs="Arial"/>
          <w:sz w:val="20"/>
          <w:szCs w:val="20"/>
        </w:rPr>
        <w:t>(b) acting for or on behalf of clients in financial transactions or transactions relating to land;”</w:t>
      </w:r>
    </w:p>
    <w:p w14:paraId="598F0914" w14:textId="77777777" w:rsidR="003C432C" w:rsidRPr="00552317" w:rsidRDefault="003C432C" w:rsidP="003C432C">
      <w:pPr>
        <w:spacing w:after="0" w:line="240" w:lineRule="auto"/>
        <w:jc w:val="both"/>
        <w:rPr>
          <w:rFonts w:ascii="Arial" w:hAnsi="Arial" w:cs="Arial"/>
          <w:sz w:val="20"/>
          <w:szCs w:val="20"/>
        </w:rPr>
      </w:pPr>
    </w:p>
    <w:p w14:paraId="5F5C2539" w14:textId="77777777" w:rsidR="00343DB8" w:rsidRPr="00552317" w:rsidRDefault="00343DB8" w:rsidP="003C432C">
      <w:pPr>
        <w:spacing w:after="0" w:line="240" w:lineRule="auto"/>
        <w:jc w:val="both"/>
        <w:rPr>
          <w:rFonts w:ascii="Arial" w:hAnsi="Arial" w:cs="Arial"/>
          <w:sz w:val="20"/>
          <w:szCs w:val="20"/>
        </w:rPr>
      </w:pPr>
      <w:r w:rsidRPr="00552317">
        <w:rPr>
          <w:rFonts w:ascii="Arial" w:hAnsi="Arial" w:cs="Arial"/>
          <w:sz w:val="20"/>
          <w:szCs w:val="20"/>
        </w:rPr>
        <w:t xml:space="preserve">Accordingly, legal activities falling outside these categories are exempt from AML CDD.  </w:t>
      </w:r>
    </w:p>
    <w:p w14:paraId="6D0CD731" w14:textId="77777777" w:rsidR="00343DB8" w:rsidRPr="00552317" w:rsidRDefault="00343DB8" w:rsidP="003C432C">
      <w:pPr>
        <w:spacing w:after="0" w:line="240" w:lineRule="auto"/>
        <w:jc w:val="both"/>
        <w:rPr>
          <w:rFonts w:ascii="Arial" w:hAnsi="Arial" w:cs="Arial"/>
          <w:sz w:val="20"/>
          <w:szCs w:val="20"/>
        </w:rPr>
      </w:pPr>
    </w:p>
    <w:p w14:paraId="20A86AB0" w14:textId="77777777" w:rsidR="00343DB8" w:rsidRPr="00552317" w:rsidRDefault="00343DB8" w:rsidP="003C432C">
      <w:pPr>
        <w:spacing w:after="0" w:line="240" w:lineRule="auto"/>
        <w:jc w:val="both"/>
        <w:rPr>
          <w:rFonts w:ascii="Arial" w:hAnsi="Arial" w:cs="Arial"/>
          <w:sz w:val="20"/>
          <w:szCs w:val="20"/>
        </w:rPr>
      </w:pPr>
      <w:r w:rsidRPr="00552317">
        <w:rPr>
          <w:rFonts w:ascii="Arial" w:hAnsi="Arial" w:cs="Arial"/>
          <w:sz w:val="20"/>
          <w:szCs w:val="20"/>
        </w:rPr>
        <w:t>Irrespective of whether an AML-regulated legal service is being provided, a solicitor must always remain alert to the risk of unwittingly committing the substantive offence of money laundering or terrorist financing.  S</w:t>
      </w:r>
      <w:r w:rsidR="003C432C" w:rsidRPr="00552317">
        <w:rPr>
          <w:rFonts w:ascii="Arial" w:hAnsi="Arial" w:cs="Arial"/>
          <w:sz w:val="20"/>
          <w:szCs w:val="20"/>
        </w:rPr>
        <w:t>ee further Chapters 2 and 9 of</w:t>
      </w:r>
      <w:r w:rsidRPr="00552317">
        <w:rPr>
          <w:rFonts w:ascii="Arial" w:hAnsi="Arial" w:cs="Arial"/>
          <w:sz w:val="20"/>
          <w:szCs w:val="20"/>
        </w:rPr>
        <w:t xml:space="preserve"> 2010 Guidance </w:t>
      </w:r>
      <w:r w:rsidR="003C432C" w:rsidRPr="00552317">
        <w:rPr>
          <w:rFonts w:ascii="Arial" w:hAnsi="Arial" w:cs="Arial"/>
          <w:sz w:val="20"/>
          <w:szCs w:val="20"/>
        </w:rPr>
        <w:t>and Section 2 of the 2018 Guidance</w:t>
      </w:r>
      <w:r w:rsidRPr="00552317">
        <w:rPr>
          <w:rFonts w:ascii="Arial" w:hAnsi="Arial" w:cs="Arial"/>
          <w:sz w:val="20"/>
          <w:szCs w:val="20"/>
        </w:rPr>
        <w:t xml:space="preserve">.  </w:t>
      </w:r>
    </w:p>
    <w:p w14:paraId="7811AD63" w14:textId="77777777" w:rsidR="003C432C" w:rsidRPr="00552317" w:rsidRDefault="003C432C" w:rsidP="003C432C">
      <w:pPr>
        <w:autoSpaceDE w:val="0"/>
        <w:autoSpaceDN w:val="0"/>
        <w:adjustRightInd w:val="0"/>
        <w:spacing w:after="0" w:line="240" w:lineRule="auto"/>
        <w:jc w:val="both"/>
        <w:rPr>
          <w:rFonts w:ascii="Arial" w:hAnsi="Arial" w:cs="Arial"/>
          <w:b/>
          <w:sz w:val="20"/>
          <w:szCs w:val="20"/>
        </w:rPr>
      </w:pPr>
    </w:p>
    <w:p w14:paraId="5935ABCB" w14:textId="77777777" w:rsidR="00343DB8" w:rsidRPr="00552317" w:rsidRDefault="00343DB8" w:rsidP="003C432C">
      <w:pPr>
        <w:autoSpaceDE w:val="0"/>
        <w:autoSpaceDN w:val="0"/>
        <w:adjustRightInd w:val="0"/>
        <w:spacing w:after="0" w:line="240" w:lineRule="auto"/>
        <w:jc w:val="both"/>
        <w:rPr>
          <w:rFonts w:ascii="Arial" w:hAnsi="Arial" w:cs="Arial"/>
          <w:b/>
          <w:color w:val="0070C0"/>
          <w:sz w:val="20"/>
          <w:szCs w:val="20"/>
        </w:rPr>
      </w:pPr>
      <w:r w:rsidRPr="00552317">
        <w:rPr>
          <w:rFonts w:ascii="Arial" w:hAnsi="Arial" w:cs="Arial"/>
          <w:b/>
          <w:color w:val="0070C0"/>
          <w:sz w:val="20"/>
          <w:szCs w:val="20"/>
        </w:rPr>
        <w:t>Verifying the identity of all clients irrespective of whether an AML-regulated legal service is provided</w:t>
      </w:r>
    </w:p>
    <w:p w14:paraId="7B0C7C42" w14:textId="77777777" w:rsidR="00343DB8" w:rsidRPr="00552317" w:rsidRDefault="00343DB8" w:rsidP="003C432C">
      <w:pPr>
        <w:autoSpaceDE w:val="0"/>
        <w:autoSpaceDN w:val="0"/>
        <w:adjustRightInd w:val="0"/>
        <w:spacing w:after="0" w:line="240" w:lineRule="auto"/>
        <w:jc w:val="both"/>
        <w:rPr>
          <w:rFonts w:ascii="Arial" w:hAnsi="Arial" w:cs="Arial"/>
          <w:color w:val="0070C0"/>
          <w:sz w:val="20"/>
          <w:szCs w:val="20"/>
        </w:rPr>
      </w:pPr>
    </w:p>
    <w:p w14:paraId="2907F74C" w14:textId="77777777" w:rsidR="00343DB8" w:rsidRPr="00552317" w:rsidRDefault="00343DB8" w:rsidP="003C432C">
      <w:pPr>
        <w:autoSpaceDE w:val="0"/>
        <w:autoSpaceDN w:val="0"/>
        <w:adjustRightInd w:val="0"/>
        <w:spacing w:after="0" w:line="240" w:lineRule="auto"/>
        <w:jc w:val="both"/>
        <w:rPr>
          <w:rFonts w:ascii="Arial" w:hAnsi="Arial" w:cs="Arial"/>
          <w:color w:val="0070C0"/>
          <w:sz w:val="20"/>
          <w:szCs w:val="20"/>
        </w:rPr>
      </w:pPr>
      <w:r w:rsidRPr="00552317">
        <w:rPr>
          <w:rFonts w:ascii="Arial" w:hAnsi="Arial" w:cs="Arial"/>
          <w:color w:val="0070C0"/>
          <w:sz w:val="20"/>
          <w:szCs w:val="20"/>
        </w:rPr>
        <w:t xml:space="preserve">It is the firm’s policy to follow the Law Society’s best practice guidance to verify the identity of </w:t>
      </w:r>
      <w:r w:rsidRPr="00552317">
        <w:rPr>
          <w:rFonts w:ascii="Arial" w:hAnsi="Arial" w:cs="Arial"/>
          <w:b/>
          <w:color w:val="0070C0"/>
          <w:sz w:val="20"/>
          <w:szCs w:val="20"/>
        </w:rPr>
        <w:t>all</w:t>
      </w:r>
      <w:r w:rsidRPr="00552317">
        <w:rPr>
          <w:rFonts w:ascii="Arial" w:hAnsi="Arial" w:cs="Arial"/>
          <w:color w:val="0070C0"/>
          <w:sz w:val="20"/>
          <w:szCs w:val="20"/>
        </w:rPr>
        <w:t xml:space="preserve"> clients irrespective of whether statutory AML CDD arises.   </w:t>
      </w:r>
    </w:p>
    <w:p w14:paraId="31A6FA3F" w14:textId="77777777" w:rsidR="00343DB8" w:rsidRPr="00552317" w:rsidRDefault="00343DB8" w:rsidP="003C432C">
      <w:pPr>
        <w:autoSpaceDE w:val="0"/>
        <w:autoSpaceDN w:val="0"/>
        <w:adjustRightInd w:val="0"/>
        <w:spacing w:after="0" w:line="240" w:lineRule="auto"/>
        <w:jc w:val="both"/>
        <w:rPr>
          <w:rFonts w:ascii="Arial" w:hAnsi="Arial" w:cs="Arial"/>
          <w:i/>
          <w:color w:val="0070C0"/>
          <w:sz w:val="20"/>
          <w:szCs w:val="20"/>
        </w:rPr>
      </w:pPr>
    </w:p>
    <w:p w14:paraId="6DDB2258" w14:textId="77777777" w:rsidR="006A1F33" w:rsidRPr="00552317" w:rsidRDefault="006A1F33" w:rsidP="003C432C">
      <w:pPr>
        <w:spacing w:after="0" w:line="240" w:lineRule="auto"/>
        <w:jc w:val="both"/>
        <w:rPr>
          <w:rFonts w:ascii="Arial" w:hAnsi="Arial" w:cs="Arial"/>
          <w:b/>
          <w:sz w:val="20"/>
          <w:szCs w:val="20"/>
        </w:rPr>
      </w:pPr>
      <w:r w:rsidRPr="00552317">
        <w:rPr>
          <w:rFonts w:ascii="Arial" w:hAnsi="Arial" w:cs="Arial"/>
          <w:b/>
          <w:sz w:val="20"/>
          <w:szCs w:val="20"/>
        </w:rPr>
        <w:t>Key responsibilities of staff therefore include (but are not limited to):</w:t>
      </w:r>
    </w:p>
    <w:p w14:paraId="0AC1738C" w14:textId="77777777" w:rsidR="006A1F33" w:rsidRPr="00552317" w:rsidRDefault="006A1F33" w:rsidP="003C432C">
      <w:pPr>
        <w:pStyle w:val="list0bullet"/>
        <w:spacing w:before="0" w:after="0" w:line="240" w:lineRule="auto"/>
        <w:jc w:val="both"/>
        <w:rPr>
          <w:rFonts w:ascii="Arial" w:eastAsiaTheme="minorHAnsi" w:hAnsi="Arial" w:cs="Arial"/>
          <w:sz w:val="20"/>
          <w:szCs w:val="20"/>
          <w:lang w:eastAsia="en-US"/>
        </w:rPr>
      </w:pPr>
      <w:r w:rsidRPr="00552317">
        <w:rPr>
          <w:rFonts w:ascii="Arial" w:eastAsiaTheme="minorHAnsi" w:hAnsi="Arial" w:cs="Arial"/>
          <w:sz w:val="20"/>
          <w:szCs w:val="20"/>
          <w:lang w:eastAsia="en-US"/>
        </w:rPr>
        <w:t xml:space="preserve">Conducting an adequate </w:t>
      </w:r>
      <w:r w:rsidR="00084907" w:rsidRPr="00552317">
        <w:rPr>
          <w:rFonts w:ascii="Arial" w:eastAsiaTheme="minorHAnsi" w:hAnsi="Arial" w:cs="Arial"/>
          <w:sz w:val="20"/>
          <w:szCs w:val="20"/>
          <w:lang w:eastAsia="en-US"/>
        </w:rPr>
        <w:t xml:space="preserve">Customer Risk Assessment </w:t>
      </w:r>
      <w:r w:rsidRPr="00552317">
        <w:rPr>
          <w:rFonts w:ascii="Arial" w:eastAsiaTheme="minorHAnsi" w:hAnsi="Arial" w:cs="Arial"/>
          <w:sz w:val="20"/>
          <w:szCs w:val="20"/>
          <w:lang w:eastAsia="en-US"/>
        </w:rPr>
        <w:t xml:space="preserve">and appropriate </w:t>
      </w:r>
      <w:r w:rsidR="00084907" w:rsidRPr="00552317">
        <w:rPr>
          <w:rFonts w:ascii="Arial" w:eastAsiaTheme="minorHAnsi" w:hAnsi="Arial" w:cs="Arial"/>
          <w:sz w:val="20"/>
          <w:szCs w:val="20"/>
          <w:lang w:eastAsia="en-US"/>
        </w:rPr>
        <w:t xml:space="preserve">CDD </w:t>
      </w:r>
      <w:r w:rsidR="00CB0944" w:rsidRPr="00552317">
        <w:rPr>
          <w:rFonts w:ascii="Arial" w:eastAsiaTheme="minorHAnsi" w:hAnsi="Arial" w:cs="Arial"/>
          <w:sz w:val="20"/>
          <w:szCs w:val="20"/>
          <w:lang w:eastAsia="en-US"/>
        </w:rPr>
        <w:t>on clients and transactions</w:t>
      </w:r>
      <w:r w:rsidR="00084907" w:rsidRPr="00552317">
        <w:rPr>
          <w:rFonts w:ascii="Arial" w:eastAsiaTheme="minorHAnsi" w:hAnsi="Arial" w:cs="Arial"/>
          <w:sz w:val="20"/>
          <w:szCs w:val="20"/>
          <w:lang w:eastAsia="en-US"/>
        </w:rPr>
        <w:t>;</w:t>
      </w:r>
    </w:p>
    <w:p w14:paraId="3A7A72CA" w14:textId="77777777" w:rsidR="006A1F33" w:rsidRPr="00552317" w:rsidRDefault="00084907" w:rsidP="003C432C">
      <w:pPr>
        <w:pStyle w:val="list0bullet"/>
        <w:spacing w:before="0" w:after="0" w:line="240" w:lineRule="auto"/>
        <w:jc w:val="both"/>
        <w:rPr>
          <w:rFonts w:ascii="Arial" w:eastAsiaTheme="minorHAnsi" w:hAnsi="Arial" w:cs="Arial"/>
          <w:sz w:val="20"/>
          <w:szCs w:val="20"/>
          <w:lang w:eastAsia="en-US"/>
        </w:rPr>
      </w:pPr>
      <w:r w:rsidRPr="00552317">
        <w:rPr>
          <w:rFonts w:ascii="Arial" w:eastAsiaTheme="minorHAnsi" w:hAnsi="Arial" w:cs="Arial"/>
          <w:sz w:val="20"/>
          <w:szCs w:val="20"/>
          <w:lang w:eastAsia="en-US"/>
        </w:rPr>
        <w:t xml:space="preserve">Staying alert to </w:t>
      </w:r>
      <w:r w:rsidR="006A1F33" w:rsidRPr="00552317">
        <w:rPr>
          <w:rFonts w:ascii="Arial" w:eastAsiaTheme="minorHAnsi" w:hAnsi="Arial" w:cs="Arial"/>
          <w:sz w:val="20"/>
          <w:szCs w:val="20"/>
          <w:lang w:eastAsia="en-US"/>
        </w:rPr>
        <w:t>potential money laundering or terrorist financing activity;</w:t>
      </w:r>
    </w:p>
    <w:p w14:paraId="06927A51" w14:textId="77777777" w:rsidR="006A1F33" w:rsidRPr="00552317" w:rsidRDefault="006A1F33" w:rsidP="003C432C">
      <w:pPr>
        <w:pStyle w:val="list0bullet"/>
        <w:spacing w:before="0" w:after="0" w:line="240" w:lineRule="auto"/>
        <w:jc w:val="both"/>
        <w:rPr>
          <w:rFonts w:ascii="Arial" w:eastAsiaTheme="minorHAnsi" w:hAnsi="Arial" w:cs="Arial"/>
          <w:sz w:val="20"/>
          <w:szCs w:val="20"/>
          <w:lang w:eastAsia="en-US"/>
        </w:rPr>
      </w:pPr>
      <w:r w:rsidRPr="00552317">
        <w:rPr>
          <w:rFonts w:ascii="Arial" w:eastAsiaTheme="minorHAnsi" w:hAnsi="Arial" w:cs="Arial"/>
          <w:sz w:val="20"/>
          <w:szCs w:val="20"/>
          <w:lang w:eastAsia="en-US"/>
        </w:rPr>
        <w:t>Reporting any suspicious activity in respect of cl</w:t>
      </w:r>
      <w:r w:rsidR="006B7C84" w:rsidRPr="00552317">
        <w:rPr>
          <w:rFonts w:ascii="Arial" w:eastAsiaTheme="minorHAnsi" w:hAnsi="Arial" w:cs="Arial"/>
          <w:sz w:val="20"/>
          <w:szCs w:val="20"/>
          <w:lang w:eastAsia="en-US"/>
        </w:rPr>
        <w:t>ient</w:t>
      </w:r>
      <w:r w:rsidR="003023F5" w:rsidRPr="00552317">
        <w:rPr>
          <w:rFonts w:ascii="Arial" w:eastAsiaTheme="minorHAnsi" w:hAnsi="Arial" w:cs="Arial"/>
          <w:sz w:val="20"/>
          <w:szCs w:val="20"/>
          <w:lang w:eastAsia="en-US"/>
        </w:rPr>
        <w:t>s</w:t>
      </w:r>
      <w:r w:rsidR="006B7C84" w:rsidRPr="00552317">
        <w:rPr>
          <w:rFonts w:ascii="Arial" w:eastAsiaTheme="minorHAnsi" w:hAnsi="Arial" w:cs="Arial"/>
          <w:sz w:val="20"/>
          <w:szCs w:val="20"/>
          <w:lang w:eastAsia="en-US"/>
        </w:rPr>
        <w:t xml:space="preserve"> or transactions to the firm’s MLRO</w:t>
      </w:r>
      <w:r w:rsidRPr="00552317">
        <w:rPr>
          <w:rFonts w:ascii="Arial" w:eastAsiaTheme="minorHAnsi" w:hAnsi="Arial" w:cs="Arial"/>
          <w:sz w:val="20"/>
          <w:szCs w:val="20"/>
          <w:lang w:eastAsia="en-US"/>
        </w:rPr>
        <w:t>;</w:t>
      </w:r>
    </w:p>
    <w:p w14:paraId="3C6B1B1E" w14:textId="77777777" w:rsidR="006A1F33" w:rsidRPr="00552317" w:rsidRDefault="006A1F33" w:rsidP="003C432C">
      <w:pPr>
        <w:pStyle w:val="list0bullet"/>
        <w:spacing w:before="0" w:after="0" w:line="240" w:lineRule="auto"/>
        <w:jc w:val="both"/>
        <w:rPr>
          <w:rFonts w:ascii="Arial" w:eastAsiaTheme="minorHAnsi" w:hAnsi="Arial" w:cs="Arial"/>
          <w:sz w:val="20"/>
          <w:szCs w:val="20"/>
          <w:lang w:eastAsia="en-US"/>
        </w:rPr>
      </w:pPr>
      <w:r w:rsidRPr="00552317">
        <w:rPr>
          <w:rFonts w:ascii="Arial" w:eastAsiaTheme="minorHAnsi" w:hAnsi="Arial" w:cs="Arial"/>
          <w:sz w:val="20"/>
          <w:szCs w:val="20"/>
          <w:lang w:eastAsia="en-US"/>
        </w:rPr>
        <w:t>Avoiding disc</w:t>
      </w:r>
      <w:r w:rsidR="006B7C84" w:rsidRPr="00552317">
        <w:rPr>
          <w:rFonts w:ascii="Arial" w:eastAsiaTheme="minorHAnsi" w:hAnsi="Arial" w:cs="Arial"/>
          <w:sz w:val="20"/>
          <w:szCs w:val="20"/>
          <w:lang w:eastAsia="en-US"/>
        </w:rPr>
        <w:t>ussing any potential or actual reports of suspicion</w:t>
      </w:r>
      <w:r w:rsidRPr="00552317">
        <w:rPr>
          <w:rFonts w:ascii="Arial" w:eastAsiaTheme="minorHAnsi" w:hAnsi="Arial" w:cs="Arial"/>
          <w:sz w:val="20"/>
          <w:szCs w:val="20"/>
          <w:lang w:eastAsia="en-US"/>
        </w:rPr>
        <w:t xml:space="preserve"> with clients or any third parties (“Tipping off”) </w:t>
      </w:r>
    </w:p>
    <w:p w14:paraId="73FC0F62" w14:textId="77777777" w:rsidR="006A1F33" w:rsidRPr="00552317" w:rsidRDefault="006A1F33" w:rsidP="003C432C">
      <w:pPr>
        <w:pStyle w:val="list0bullet"/>
        <w:spacing w:before="0" w:after="0" w:line="240" w:lineRule="auto"/>
        <w:jc w:val="both"/>
        <w:rPr>
          <w:rFonts w:ascii="Arial" w:eastAsiaTheme="minorHAnsi" w:hAnsi="Arial" w:cs="Arial"/>
          <w:sz w:val="20"/>
          <w:szCs w:val="20"/>
          <w:lang w:eastAsia="en-US"/>
        </w:rPr>
      </w:pPr>
      <w:r w:rsidRPr="00552317">
        <w:rPr>
          <w:rFonts w:ascii="Arial" w:eastAsiaTheme="minorHAnsi" w:hAnsi="Arial" w:cs="Arial"/>
          <w:sz w:val="20"/>
          <w:szCs w:val="20"/>
          <w:lang w:eastAsia="en-US"/>
        </w:rPr>
        <w:t>Referring any queries or requests</w:t>
      </w:r>
      <w:r w:rsidR="006B7C84" w:rsidRPr="00552317">
        <w:rPr>
          <w:rFonts w:ascii="Arial" w:eastAsiaTheme="minorHAnsi" w:hAnsi="Arial" w:cs="Arial"/>
          <w:sz w:val="20"/>
          <w:szCs w:val="20"/>
          <w:lang w:eastAsia="en-US"/>
        </w:rPr>
        <w:t xml:space="preserve"> from An Garda Siochana, Revenue, CAB or the FIU to the MLRO or Senior Management</w:t>
      </w:r>
      <w:r w:rsidRPr="00552317">
        <w:rPr>
          <w:rFonts w:ascii="Arial" w:eastAsiaTheme="minorHAnsi" w:hAnsi="Arial" w:cs="Arial"/>
          <w:sz w:val="20"/>
          <w:szCs w:val="20"/>
          <w:lang w:eastAsia="en-US"/>
        </w:rPr>
        <w:t>;</w:t>
      </w:r>
    </w:p>
    <w:p w14:paraId="27E7195D" w14:textId="77777777" w:rsidR="006A1F33" w:rsidRPr="00552317" w:rsidRDefault="006A1F33" w:rsidP="003C432C">
      <w:pPr>
        <w:pStyle w:val="list0bullet"/>
        <w:spacing w:before="0" w:after="0" w:line="240" w:lineRule="auto"/>
        <w:jc w:val="both"/>
        <w:rPr>
          <w:rFonts w:ascii="Arial" w:eastAsiaTheme="minorHAnsi" w:hAnsi="Arial" w:cs="Arial"/>
          <w:sz w:val="20"/>
          <w:szCs w:val="20"/>
          <w:lang w:eastAsia="en-US"/>
        </w:rPr>
      </w:pPr>
      <w:r w:rsidRPr="00552317">
        <w:rPr>
          <w:rFonts w:ascii="Arial" w:eastAsiaTheme="minorHAnsi" w:hAnsi="Arial" w:cs="Arial"/>
          <w:sz w:val="20"/>
          <w:szCs w:val="20"/>
          <w:lang w:eastAsia="en-US"/>
        </w:rPr>
        <w:t>Undertaking any AML-relate</w:t>
      </w:r>
      <w:r w:rsidR="006B7C84" w:rsidRPr="00552317">
        <w:rPr>
          <w:rFonts w:ascii="Arial" w:eastAsiaTheme="minorHAnsi" w:hAnsi="Arial" w:cs="Arial"/>
          <w:sz w:val="20"/>
          <w:szCs w:val="20"/>
          <w:lang w:eastAsia="en-US"/>
        </w:rPr>
        <w:t>d training provided by the Firm;</w:t>
      </w:r>
    </w:p>
    <w:p w14:paraId="67C4DAE0" w14:textId="77777777" w:rsidR="00CB0944" w:rsidRPr="00552317" w:rsidRDefault="00CB0944" w:rsidP="003C432C">
      <w:pPr>
        <w:pStyle w:val="list0bullet"/>
        <w:spacing w:before="0" w:after="0" w:line="240" w:lineRule="auto"/>
        <w:jc w:val="both"/>
        <w:rPr>
          <w:rFonts w:ascii="Arial" w:eastAsiaTheme="minorHAnsi" w:hAnsi="Arial" w:cs="Arial"/>
          <w:sz w:val="20"/>
          <w:szCs w:val="20"/>
          <w:lang w:eastAsia="en-US"/>
        </w:rPr>
      </w:pPr>
      <w:r w:rsidRPr="00552317">
        <w:rPr>
          <w:rFonts w:ascii="Arial" w:eastAsiaTheme="minorHAnsi" w:hAnsi="Arial" w:cs="Arial"/>
          <w:sz w:val="20"/>
          <w:szCs w:val="20"/>
          <w:lang w:eastAsia="en-US"/>
        </w:rPr>
        <w:t>Keeping appropriate records of all AML related activity</w:t>
      </w:r>
      <w:r w:rsidR="006B7C84" w:rsidRPr="00552317">
        <w:rPr>
          <w:rFonts w:ascii="Arial" w:eastAsiaTheme="minorHAnsi" w:hAnsi="Arial" w:cs="Arial"/>
          <w:sz w:val="20"/>
          <w:szCs w:val="20"/>
          <w:lang w:eastAsia="en-US"/>
        </w:rPr>
        <w:t>;</w:t>
      </w:r>
    </w:p>
    <w:p w14:paraId="060DB844" w14:textId="77777777" w:rsidR="003023F5" w:rsidRPr="00552317" w:rsidRDefault="006B7C84" w:rsidP="003023F5">
      <w:pPr>
        <w:pStyle w:val="list0bullet"/>
        <w:spacing w:before="0" w:after="0" w:line="240" w:lineRule="auto"/>
        <w:jc w:val="both"/>
        <w:rPr>
          <w:rFonts w:ascii="Arial" w:eastAsiaTheme="minorHAnsi" w:hAnsi="Arial" w:cs="Arial"/>
          <w:sz w:val="20"/>
          <w:szCs w:val="20"/>
          <w:lang w:eastAsia="en-US"/>
        </w:rPr>
      </w:pPr>
      <w:r w:rsidRPr="00552317">
        <w:rPr>
          <w:rFonts w:ascii="Arial" w:eastAsiaTheme="minorHAnsi" w:hAnsi="Arial" w:cs="Arial"/>
          <w:sz w:val="20"/>
          <w:szCs w:val="20"/>
          <w:lang w:eastAsia="en-US"/>
        </w:rPr>
        <w:t>Exercising extreme caution in relation to the acceptance of cash or the provision of firm’s client account details.  All staff must adhere to policies in relat</w:t>
      </w:r>
      <w:r w:rsidR="003023F5" w:rsidRPr="00552317">
        <w:rPr>
          <w:rFonts w:ascii="Arial" w:eastAsiaTheme="minorHAnsi" w:hAnsi="Arial" w:cs="Arial"/>
          <w:sz w:val="20"/>
          <w:szCs w:val="20"/>
          <w:lang w:eastAsia="en-US"/>
        </w:rPr>
        <w:t>ion to cash and client accounts.</w:t>
      </w:r>
    </w:p>
    <w:p w14:paraId="5762C9F7" w14:textId="77777777" w:rsidR="00084907" w:rsidRPr="00552317" w:rsidRDefault="003023F5" w:rsidP="003023F5">
      <w:pPr>
        <w:pStyle w:val="list0bullet"/>
        <w:spacing w:before="0" w:after="0" w:line="240" w:lineRule="auto"/>
        <w:jc w:val="both"/>
        <w:rPr>
          <w:rFonts w:ascii="Arial" w:eastAsiaTheme="minorHAnsi" w:hAnsi="Arial" w:cs="Arial"/>
          <w:sz w:val="20"/>
          <w:szCs w:val="20"/>
          <w:lang w:eastAsia="en-US"/>
        </w:rPr>
      </w:pPr>
      <w:r w:rsidRPr="00552317">
        <w:rPr>
          <w:rFonts w:ascii="Arial" w:eastAsiaTheme="minorHAnsi" w:hAnsi="Arial" w:cs="Arial"/>
          <w:sz w:val="20"/>
          <w:szCs w:val="20"/>
          <w:lang w:eastAsia="en-US"/>
        </w:rPr>
        <w:t>E</w:t>
      </w:r>
      <w:r w:rsidRPr="00552317">
        <w:rPr>
          <w:rFonts w:ascii="Arial" w:hAnsi="Arial" w:cs="Arial"/>
          <w:sz w:val="20"/>
          <w:szCs w:val="20"/>
        </w:rPr>
        <w:t>nsuring</w:t>
      </w:r>
      <w:r w:rsidR="00084907" w:rsidRPr="00552317">
        <w:rPr>
          <w:rFonts w:ascii="Arial" w:hAnsi="Arial" w:cs="Arial"/>
          <w:sz w:val="20"/>
          <w:szCs w:val="20"/>
        </w:rPr>
        <w:t xml:space="preserve"> that they do not unwittingly commit the off</w:t>
      </w:r>
      <w:r w:rsidRPr="00552317">
        <w:rPr>
          <w:rFonts w:ascii="Arial" w:hAnsi="Arial" w:cs="Arial"/>
          <w:sz w:val="20"/>
          <w:szCs w:val="20"/>
        </w:rPr>
        <w:t xml:space="preserve">ence of money laundering by </w:t>
      </w:r>
      <w:r w:rsidR="00084907" w:rsidRPr="00552317">
        <w:rPr>
          <w:rFonts w:ascii="Arial" w:hAnsi="Arial" w:cs="Arial"/>
          <w:sz w:val="20"/>
          <w:szCs w:val="20"/>
        </w:rPr>
        <w:t>being alert to money laundering red flags.</w:t>
      </w:r>
    </w:p>
    <w:p w14:paraId="03EAEA97" w14:textId="77777777" w:rsidR="00740987" w:rsidRPr="00552317" w:rsidRDefault="00740987" w:rsidP="003C432C">
      <w:pPr>
        <w:autoSpaceDE w:val="0"/>
        <w:autoSpaceDN w:val="0"/>
        <w:adjustRightInd w:val="0"/>
        <w:spacing w:after="0" w:line="240" w:lineRule="auto"/>
        <w:jc w:val="both"/>
        <w:rPr>
          <w:rFonts w:ascii="Arial" w:hAnsi="Arial" w:cs="Arial"/>
          <w:i/>
          <w:sz w:val="20"/>
          <w:szCs w:val="20"/>
        </w:rPr>
      </w:pPr>
    </w:p>
    <w:p w14:paraId="66365EDF" w14:textId="77777777" w:rsidR="003373FA" w:rsidRPr="00552317" w:rsidRDefault="00AD5599" w:rsidP="003C432C">
      <w:pPr>
        <w:spacing w:after="0" w:line="240" w:lineRule="auto"/>
        <w:jc w:val="both"/>
        <w:rPr>
          <w:rFonts w:ascii="Arial" w:hAnsi="Arial" w:cs="Arial"/>
          <w:b/>
          <w:sz w:val="20"/>
          <w:szCs w:val="20"/>
          <w:u w:val="single"/>
        </w:rPr>
      </w:pPr>
      <w:r w:rsidRPr="00552317">
        <w:rPr>
          <w:rFonts w:ascii="Arial" w:hAnsi="Arial" w:cs="Arial"/>
          <w:b/>
          <w:sz w:val="20"/>
          <w:szCs w:val="20"/>
          <w:u w:val="single"/>
        </w:rPr>
        <w:t xml:space="preserve">BUSINESS RISK ASSESSMENT </w:t>
      </w:r>
      <w:r w:rsidR="0060271A" w:rsidRPr="00552317">
        <w:rPr>
          <w:rFonts w:ascii="Arial" w:hAnsi="Arial" w:cs="Arial"/>
          <w:b/>
          <w:sz w:val="20"/>
          <w:szCs w:val="20"/>
          <w:u w:val="single"/>
        </w:rPr>
        <w:t>SECTION</w:t>
      </w:r>
      <w:r w:rsidR="00A92F5E" w:rsidRPr="00552317">
        <w:rPr>
          <w:rFonts w:ascii="Arial" w:hAnsi="Arial" w:cs="Arial"/>
          <w:b/>
          <w:sz w:val="20"/>
          <w:szCs w:val="20"/>
          <w:u w:val="single"/>
        </w:rPr>
        <w:t>:</w:t>
      </w:r>
    </w:p>
    <w:p w14:paraId="4EE27DCF" w14:textId="77777777" w:rsidR="003C432C" w:rsidRPr="00552317" w:rsidRDefault="003C432C" w:rsidP="003C432C">
      <w:pPr>
        <w:spacing w:after="0" w:line="240" w:lineRule="auto"/>
        <w:jc w:val="both"/>
        <w:rPr>
          <w:rFonts w:ascii="Arial" w:hAnsi="Arial" w:cs="Arial"/>
          <w:b/>
          <w:sz w:val="20"/>
          <w:szCs w:val="20"/>
          <w:u w:val="single"/>
        </w:rPr>
      </w:pPr>
    </w:p>
    <w:p w14:paraId="62013E25" w14:textId="77777777" w:rsidR="003373FA" w:rsidRPr="00552317" w:rsidRDefault="003373FA" w:rsidP="003C432C">
      <w:pPr>
        <w:spacing w:after="0" w:line="240" w:lineRule="auto"/>
        <w:jc w:val="both"/>
        <w:rPr>
          <w:rFonts w:ascii="Arial" w:hAnsi="Arial" w:cs="Arial"/>
          <w:color w:val="FF0000"/>
          <w:sz w:val="20"/>
          <w:szCs w:val="20"/>
        </w:rPr>
      </w:pPr>
      <w:r w:rsidRPr="00552317">
        <w:rPr>
          <w:rFonts w:ascii="Arial" w:hAnsi="Arial" w:cs="Arial"/>
          <w:color w:val="FF0000"/>
          <w:sz w:val="20"/>
          <w:szCs w:val="20"/>
        </w:rPr>
        <w:t>Section 54</w:t>
      </w:r>
      <w:r w:rsidR="009B53DD" w:rsidRPr="00552317">
        <w:rPr>
          <w:rFonts w:ascii="Arial" w:hAnsi="Arial" w:cs="Arial"/>
          <w:color w:val="FF0000"/>
          <w:sz w:val="20"/>
          <w:szCs w:val="20"/>
        </w:rPr>
        <w:t>(3)</w:t>
      </w:r>
      <w:r w:rsidRPr="00552317">
        <w:rPr>
          <w:rFonts w:ascii="Arial" w:hAnsi="Arial" w:cs="Arial"/>
          <w:color w:val="FF0000"/>
          <w:sz w:val="20"/>
          <w:szCs w:val="20"/>
        </w:rPr>
        <w:t>(k) requires PCPs which detail internal systems and controls to identify emerging risks and keep business-wide risk assessments up to date.</w:t>
      </w:r>
    </w:p>
    <w:p w14:paraId="64BA0A60" w14:textId="77777777" w:rsidR="003C432C" w:rsidRPr="00552317" w:rsidRDefault="003C432C" w:rsidP="003C432C">
      <w:pPr>
        <w:spacing w:after="0" w:line="240" w:lineRule="auto"/>
        <w:jc w:val="both"/>
        <w:rPr>
          <w:rFonts w:ascii="Arial" w:hAnsi="Arial" w:cs="Arial"/>
          <w:color w:val="00B050"/>
          <w:sz w:val="20"/>
          <w:szCs w:val="20"/>
        </w:rPr>
      </w:pPr>
    </w:p>
    <w:p w14:paraId="502CE528" w14:textId="77777777" w:rsidR="00A92F5E" w:rsidRPr="00552317" w:rsidRDefault="00F54AB8" w:rsidP="003C432C">
      <w:pPr>
        <w:spacing w:after="0" w:line="240" w:lineRule="auto"/>
        <w:jc w:val="both"/>
        <w:rPr>
          <w:rFonts w:ascii="Arial" w:hAnsi="Arial" w:cs="Arial"/>
          <w:color w:val="0070C0"/>
          <w:sz w:val="20"/>
          <w:szCs w:val="20"/>
        </w:rPr>
      </w:pPr>
      <w:r w:rsidRPr="00552317">
        <w:rPr>
          <w:rFonts w:ascii="Arial" w:hAnsi="Arial" w:cs="Arial"/>
          <w:sz w:val="20"/>
          <w:szCs w:val="20"/>
        </w:rPr>
        <w:t xml:space="preserve">The partners believe </w:t>
      </w:r>
      <w:r w:rsidR="00753D67" w:rsidRPr="00552317">
        <w:rPr>
          <w:rFonts w:ascii="Arial" w:hAnsi="Arial" w:cs="Arial"/>
          <w:b/>
          <w:color w:val="0070C0"/>
          <w:sz w:val="20"/>
          <w:szCs w:val="20"/>
        </w:rPr>
        <w:t>(Firm Name)</w:t>
      </w:r>
      <w:r w:rsidRPr="00552317">
        <w:rPr>
          <w:rFonts w:ascii="Arial" w:hAnsi="Arial" w:cs="Arial"/>
          <w:color w:val="0070C0"/>
          <w:sz w:val="20"/>
          <w:szCs w:val="20"/>
        </w:rPr>
        <w:t xml:space="preserve"> </w:t>
      </w:r>
      <w:r w:rsidR="003023F5" w:rsidRPr="00552317">
        <w:rPr>
          <w:rFonts w:ascii="Arial" w:hAnsi="Arial" w:cs="Arial"/>
          <w:sz w:val="20"/>
          <w:szCs w:val="20"/>
        </w:rPr>
        <w:t xml:space="preserve">is </w:t>
      </w:r>
      <w:r w:rsidRPr="00552317">
        <w:rPr>
          <w:rFonts w:ascii="Arial" w:hAnsi="Arial" w:cs="Arial"/>
          <w:sz w:val="20"/>
          <w:szCs w:val="20"/>
        </w:rPr>
        <w:t xml:space="preserve">at a high/medium/low risk of being </w:t>
      </w:r>
      <w:r w:rsidR="003023F5" w:rsidRPr="00552317">
        <w:rPr>
          <w:rFonts w:ascii="Arial" w:hAnsi="Arial" w:cs="Arial"/>
          <w:sz w:val="20"/>
          <w:szCs w:val="20"/>
        </w:rPr>
        <w:t>mis-</w:t>
      </w:r>
      <w:r w:rsidRPr="00552317">
        <w:rPr>
          <w:rFonts w:ascii="Arial" w:hAnsi="Arial" w:cs="Arial"/>
          <w:sz w:val="20"/>
          <w:szCs w:val="20"/>
        </w:rPr>
        <w:t>used</w:t>
      </w:r>
      <w:r w:rsidR="003023F5" w:rsidRPr="00552317">
        <w:rPr>
          <w:rFonts w:ascii="Arial" w:hAnsi="Arial" w:cs="Arial"/>
          <w:sz w:val="20"/>
          <w:szCs w:val="20"/>
        </w:rPr>
        <w:t xml:space="preserve"> by clients</w:t>
      </w:r>
      <w:r w:rsidRPr="00552317">
        <w:rPr>
          <w:rFonts w:ascii="Arial" w:hAnsi="Arial" w:cs="Arial"/>
          <w:sz w:val="20"/>
          <w:szCs w:val="20"/>
        </w:rPr>
        <w:t xml:space="preserve"> to launder the proceeds of crime.  This is based on the</w:t>
      </w:r>
      <w:r w:rsidR="006B7C84" w:rsidRPr="00552317">
        <w:rPr>
          <w:rFonts w:ascii="Arial" w:hAnsi="Arial" w:cs="Arial"/>
          <w:sz w:val="20"/>
          <w:szCs w:val="20"/>
        </w:rPr>
        <w:t xml:space="preserve"> outcome of the firm’s Business Risk Assessment </w:t>
      </w:r>
      <w:r w:rsidR="006B7C84" w:rsidRPr="00552317">
        <w:rPr>
          <w:rFonts w:ascii="Arial" w:hAnsi="Arial" w:cs="Arial"/>
          <w:color w:val="0070C0"/>
          <w:sz w:val="20"/>
          <w:szCs w:val="20"/>
        </w:rPr>
        <w:t xml:space="preserve">(attached) </w:t>
      </w:r>
      <w:r w:rsidR="006B7C84" w:rsidRPr="00552317">
        <w:rPr>
          <w:rFonts w:ascii="Arial" w:hAnsi="Arial" w:cs="Arial"/>
          <w:sz w:val="20"/>
          <w:szCs w:val="20"/>
        </w:rPr>
        <w:t>and</w:t>
      </w:r>
      <w:r w:rsidR="003023F5" w:rsidRPr="00552317">
        <w:rPr>
          <w:rFonts w:ascii="Arial" w:hAnsi="Arial" w:cs="Arial"/>
          <w:sz w:val="20"/>
          <w:szCs w:val="20"/>
        </w:rPr>
        <w:t xml:space="preserve"> the</w:t>
      </w:r>
      <w:r w:rsidRPr="00552317">
        <w:rPr>
          <w:rFonts w:ascii="Arial" w:hAnsi="Arial" w:cs="Arial"/>
          <w:sz w:val="20"/>
          <w:szCs w:val="20"/>
        </w:rPr>
        <w:t xml:space="preserve"> following factors:</w:t>
      </w:r>
    </w:p>
    <w:p w14:paraId="65601907" w14:textId="77777777" w:rsidR="00A92F5E" w:rsidRPr="00552317" w:rsidRDefault="00F54AB8" w:rsidP="003C432C">
      <w:pPr>
        <w:pStyle w:val="Default"/>
        <w:numPr>
          <w:ilvl w:val="0"/>
          <w:numId w:val="12"/>
        </w:numPr>
        <w:jc w:val="both"/>
        <w:rPr>
          <w:color w:val="0070C0"/>
          <w:sz w:val="20"/>
          <w:szCs w:val="20"/>
        </w:rPr>
      </w:pPr>
      <w:r w:rsidRPr="00552317">
        <w:rPr>
          <w:color w:val="0070C0"/>
          <w:sz w:val="20"/>
          <w:szCs w:val="20"/>
        </w:rPr>
        <w:t>Types of Work undertaken –</w:t>
      </w:r>
      <w:r w:rsidR="006B7C84" w:rsidRPr="00552317">
        <w:rPr>
          <w:color w:val="0070C0"/>
          <w:sz w:val="20"/>
          <w:szCs w:val="20"/>
        </w:rPr>
        <w:t xml:space="preserve"> </w:t>
      </w:r>
      <w:r w:rsidR="00CC444E" w:rsidRPr="00552317">
        <w:rPr>
          <w:color w:val="0070C0"/>
          <w:sz w:val="20"/>
          <w:szCs w:val="20"/>
        </w:rPr>
        <w:t xml:space="preserve">Mostly </w:t>
      </w:r>
      <w:r w:rsidR="006B7C84" w:rsidRPr="00552317">
        <w:rPr>
          <w:color w:val="0070C0"/>
          <w:sz w:val="20"/>
          <w:szCs w:val="20"/>
        </w:rPr>
        <w:t xml:space="preserve">AML-regulated legal services/non-regulated legal services.  </w:t>
      </w:r>
      <w:r w:rsidRPr="00552317">
        <w:rPr>
          <w:color w:val="0070C0"/>
          <w:sz w:val="20"/>
          <w:szCs w:val="20"/>
        </w:rPr>
        <w:t xml:space="preserve">Mostly Property? </w:t>
      </w:r>
      <w:r w:rsidR="006B7C84" w:rsidRPr="00552317">
        <w:rPr>
          <w:color w:val="0070C0"/>
          <w:sz w:val="20"/>
          <w:szCs w:val="20"/>
        </w:rPr>
        <w:t xml:space="preserve">Litigation? Wills/Executry? </w:t>
      </w:r>
    </w:p>
    <w:p w14:paraId="32AD1828" w14:textId="77777777" w:rsidR="00B87C02" w:rsidRPr="00552317" w:rsidRDefault="003023F5" w:rsidP="003C432C">
      <w:pPr>
        <w:pStyle w:val="Default"/>
        <w:numPr>
          <w:ilvl w:val="0"/>
          <w:numId w:val="12"/>
        </w:numPr>
        <w:jc w:val="both"/>
        <w:rPr>
          <w:color w:val="0070C0"/>
          <w:sz w:val="20"/>
          <w:szCs w:val="20"/>
        </w:rPr>
      </w:pPr>
      <w:r w:rsidRPr="00552317">
        <w:rPr>
          <w:color w:val="0070C0"/>
          <w:sz w:val="20"/>
          <w:szCs w:val="20"/>
        </w:rPr>
        <w:t xml:space="preserve">Analysis </w:t>
      </w:r>
      <w:r w:rsidR="00B87C02" w:rsidRPr="00552317">
        <w:rPr>
          <w:color w:val="0070C0"/>
          <w:sz w:val="20"/>
          <w:szCs w:val="20"/>
        </w:rPr>
        <w:t>of the typical client base and type of services provided</w:t>
      </w:r>
    </w:p>
    <w:p w14:paraId="35847E9D" w14:textId="77777777" w:rsidR="00023AA3" w:rsidRPr="00552317" w:rsidRDefault="00A92F5E" w:rsidP="00023AA3">
      <w:pPr>
        <w:pStyle w:val="Default"/>
        <w:numPr>
          <w:ilvl w:val="0"/>
          <w:numId w:val="12"/>
        </w:numPr>
        <w:jc w:val="both"/>
        <w:rPr>
          <w:color w:val="0070C0"/>
          <w:sz w:val="20"/>
          <w:szCs w:val="20"/>
        </w:rPr>
      </w:pPr>
      <w:r w:rsidRPr="00552317">
        <w:rPr>
          <w:color w:val="0070C0"/>
          <w:sz w:val="20"/>
          <w:szCs w:val="20"/>
        </w:rPr>
        <w:t>High turnover of clients or a stable existing client base?</w:t>
      </w:r>
    </w:p>
    <w:p w14:paraId="36FA1CD6" w14:textId="77777777" w:rsidR="00A92F5E" w:rsidRPr="00552317" w:rsidRDefault="00A92F5E" w:rsidP="003C432C">
      <w:pPr>
        <w:pStyle w:val="Default"/>
        <w:numPr>
          <w:ilvl w:val="0"/>
          <w:numId w:val="12"/>
        </w:numPr>
        <w:jc w:val="both"/>
        <w:rPr>
          <w:color w:val="0070C0"/>
          <w:sz w:val="20"/>
          <w:szCs w:val="20"/>
        </w:rPr>
      </w:pPr>
      <w:r w:rsidRPr="00552317">
        <w:rPr>
          <w:color w:val="0070C0"/>
          <w:sz w:val="20"/>
          <w:szCs w:val="20"/>
        </w:rPr>
        <w:t>High proportion of one-off clients/deals?</w:t>
      </w:r>
    </w:p>
    <w:p w14:paraId="34310261" w14:textId="77777777" w:rsidR="00A92F5E" w:rsidRPr="00552317" w:rsidRDefault="00B87C02" w:rsidP="003C432C">
      <w:pPr>
        <w:pStyle w:val="Default"/>
        <w:numPr>
          <w:ilvl w:val="0"/>
          <w:numId w:val="12"/>
        </w:numPr>
        <w:jc w:val="both"/>
        <w:rPr>
          <w:color w:val="0070C0"/>
          <w:sz w:val="20"/>
          <w:szCs w:val="20"/>
        </w:rPr>
      </w:pPr>
      <w:r w:rsidRPr="00552317">
        <w:rPr>
          <w:color w:val="0070C0"/>
          <w:sz w:val="20"/>
          <w:szCs w:val="20"/>
        </w:rPr>
        <w:t>Mostly face-to-face or non-face-to-face</w:t>
      </w:r>
      <w:r w:rsidR="00A92F5E" w:rsidRPr="00552317">
        <w:rPr>
          <w:color w:val="0070C0"/>
          <w:sz w:val="20"/>
          <w:szCs w:val="20"/>
        </w:rPr>
        <w:t xml:space="preserve"> contact with clients?</w:t>
      </w:r>
    </w:p>
    <w:p w14:paraId="57350566" w14:textId="77777777" w:rsidR="00AD5599" w:rsidRPr="00552317" w:rsidRDefault="00A92F5E" w:rsidP="003C432C">
      <w:pPr>
        <w:pStyle w:val="Default"/>
        <w:numPr>
          <w:ilvl w:val="0"/>
          <w:numId w:val="12"/>
        </w:numPr>
        <w:jc w:val="both"/>
        <w:rPr>
          <w:color w:val="0070C0"/>
          <w:sz w:val="20"/>
          <w:szCs w:val="20"/>
        </w:rPr>
      </w:pPr>
      <w:r w:rsidRPr="00552317">
        <w:rPr>
          <w:color w:val="0070C0"/>
          <w:sz w:val="20"/>
          <w:szCs w:val="20"/>
        </w:rPr>
        <w:t>Interna</w:t>
      </w:r>
      <w:r w:rsidR="003023F5" w:rsidRPr="00552317">
        <w:rPr>
          <w:color w:val="0070C0"/>
          <w:sz w:val="20"/>
          <w:szCs w:val="20"/>
        </w:rPr>
        <w:t xml:space="preserve">tional element to the </w:t>
      </w:r>
      <w:r w:rsidR="00AD5599" w:rsidRPr="00552317">
        <w:rPr>
          <w:color w:val="0070C0"/>
          <w:sz w:val="20"/>
          <w:szCs w:val="20"/>
        </w:rPr>
        <w:t>business - especially from non-EU countries with request to transfer funds to client account from accounts outside the EU</w:t>
      </w:r>
    </w:p>
    <w:p w14:paraId="281D02CE" w14:textId="77777777" w:rsidR="001E6722" w:rsidRPr="00552317" w:rsidRDefault="001E6722" w:rsidP="003C432C">
      <w:pPr>
        <w:pStyle w:val="Default"/>
        <w:numPr>
          <w:ilvl w:val="0"/>
          <w:numId w:val="12"/>
        </w:numPr>
        <w:jc w:val="both"/>
        <w:rPr>
          <w:color w:val="0070C0"/>
          <w:sz w:val="20"/>
          <w:szCs w:val="20"/>
        </w:rPr>
      </w:pPr>
      <w:r w:rsidRPr="00552317">
        <w:rPr>
          <w:color w:val="0070C0"/>
          <w:sz w:val="20"/>
          <w:szCs w:val="20"/>
        </w:rPr>
        <w:t>Source of clients – referrals, walk-in</w:t>
      </w:r>
      <w:r w:rsidR="00023AA3" w:rsidRPr="00552317">
        <w:rPr>
          <w:color w:val="0070C0"/>
          <w:sz w:val="20"/>
          <w:szCs w:val="20"/>
        </w:rPr>
        <w:t xml:space="preserve"> or</w:t>
      </w:r>
      <w:r w:rsidRPr="00552317">
        <w:rPr>
          <w:color w:val="0070C0"/>
          <w:sz w:val="20"/>
          <w:szCs w:val="20"/>
        </w:rPr>
        <w:t xml:space="preserve"> internet advertisement</w:t>
      </w:r>
    </w:p>
    <w:p w14:paraId="7C017020" w14:textId="77777777" w:rsidR="00B87C02" w:rsidRPr="00552317" w:rsidRDefault="00B87C02" w:rsidP="003C432C">
      <w:pPr>
        <w:spacing w:after="0" w:line="240" w:lineRule="auto"/>
        <w:jc w:val="both"/>
        <w:rPr>
          <w:bCs/>
          <w:sz w:val="20"/>
          <w:szCs w:val="20"/>
          <w:u w:val="single"/>
        </w:rPr>
      </w:pPr>
    </w:p>
    <w:p w14:paraId="5E376CEA" w14:textId="77777777" w:rsidR="00B87C02" w:rsidRPr="00552317" w:rsidRDefault="00B87C02" w:rsidP="003C432C">
      <w:pPr>
        <w:spacing w:after="0" w:line="240" w:lineRule="auto"/>
        <w:jc w:val="both"/>
        <w:rPr>
          <w:rFonts w:ascii="Arial" w:hAnsi="Arial" w:cs="Arial"/>
          <w:bCs/>
          <w:color w:val="0070C0"/>
          <w:sz w:val="20"/>
          <w:szCs w:val="20"/>
        </w:rPr>
      </w:pPr>
      <w:r w:rsidRPr="00552317">
        <w:rPr>
          <w:rFonts w:ascii="Arial" w:hAnsi="Arial" w:cs="Arial"/>
          <w:bCs/>
          <w:color w:val="0070C0"/>
          <w:sz w:val="20"/>
          <w:szCs w:val="20"/>
        </w:rPr>
        <w:t xml:space="preserve">Accordingly, our </w:t>
      </w:r>
      <w:r w:rsidR="00E72E6A" w:rsidRPr="00552317">
        <w:rPr>
          <w:rFonts w:ascii="Arial" w:hAnsi="Arial" w:cs="Arial"/>
          <w:bCs/>
          <w:color w:val="0070C0"/>
          <w:sz w:val="20"/>
          <w:szCs w:val="20"/>
        </w:rPr>
        <w:t>business risk</w:t>
      </w:r>
      <w:r w:rsidRPr="00552317">
        <w:rPr>
          <w:rFonts w:ascii="Arial" w:hAnsi="Arial" w:cs="Arial"/>
          <w:bCs/>
          <w:color w:val="0070C0"/>
          <w:sz w:val="20"/>
          <w:szCs w:val="20"/>
        </w:rPr>
        <w:t xml:space="preserve"> assessment is</w:t>
      </w:r>
      <w:r w:rsidR="00E72E6A" w:rsidRPr="00552317">
        <w:rPr>
          <w:rFonts w:ascii="Arial" w:hAnsi="Arial" w:cs="Arial"/>
          <w:bCs/>
          <w:color w:val="0070C0"/>
          <w:sz w:val="20"/>
          <w:szCs w:val="20"/>
        </w:rPr>
        <w:t xml:space="preserve"> summarised</w:t>
      </w:r>
      <w:r w:rsidRPr="00552317">
        <w:rPr>
          <w:rFonts w:ascii="Arial" w:hAnsi="Arial" w:cs="Arial"/>
          <w:bCs/>
          <w:color w:val="0070C0"/>
          <w:sz w:val="20"/>
          <w:szCs w:val="20"/>
        </w:rPr>
        <w:t xml:space="preserve"> as follows:</w:t>
      </w:r>
    </w:p>
    <w:p w14:paraId="0F5A3F6D" w14:textId="77777777" w:rsidR="003C432C" w:rsidRPr="00552317" w:rsidRDefault="003C432C" w:rsidP="003C432C">
      <w:pPr>
        <w:spacing w:after="0" w:line="240" w:lineRule="auto"/>
        <w:jc w:val="both"/>
        <w:rPr>
          <w:rFonts w:ascii="Arial" w:hAnsi="Arial" w:cs="Arial"/>
          <w:bCs/>
          <w:color w:val="0070C0"/>
          <w:sz w:val="20"/>
          <w:szCs w:val="20"/>
        </w:rPr>
      </w:pPr>
    </w:p>
    <w:p w14:paraId="143FFA17" w14:textId="77777777" w:rsidR="00B87C02" w:rsidRPr="00552317" w:rsidRDefault="00B87C02" w:rsidP="003C432C">
      <w:pPr>
        <w:spacing w:after="0" w:line="240" w:lineRule="auto"/>
        <w:jc w:val="both"/>
        <w:rPr>
          <w:rFonts w:ascii="Arial" w:hAnsi="Arial" w:cs="Arial"/>
          <w:bCs/>
          <w:color w:val="0070C0"/>
          <w:sz w:val="20"/>
          <w:szCs w:val="20"/>
        </w:rPr>
      </w:pPr>
      <w:r w:rsidRPr="00552317">
        <w:rPr>
          <w:rFonts w:ascii="Arial" w:hAnsi="Arial" w:cs="Arial"/>
          <w:bCs/>
          <w:color w:val="0070C0"/>
          <w:sz w:val="20"/>
          <w:szCs w:val="20"/>
        </w:rPr>
        <w:t xml:space="preserve">(1) Client demographic </w:t>
      </w:r>
      <w:r w:rsidRPr="00552317">
        <w:rPr>
          <w:rFonts w:ascii="Arial" w:hAnsi="Arial" w:cs="Arial"/>
          <w:color w:val="0070C0"/>
          <w:sz w:val="20"/>
          <w:szCs w:val="20"/>
        </w:rPr>
        <w:t>is low risk because:</w:t>
      </w:r>
    </w:p>
    <w:p w14:paraId="7569EE63" w14:textId="77777777" w:rsidR="00B87C02" w:rsidRPr="00552317" w:rsidRDefault="00B87C02" w:rsidP="00552317">
      <w:pPr>
        <w:pStyle w:val="Default"/>
        <w:numPr>
          <w:ilvl w:val="0"/>
          <w:numId w:val="12"/>
        </w:numPr>
        <w:jc w:val="both"/>
        <w:rPr>
          <w:color w:val="0070C0"/>
          <w:sz w:val="20"/>
          <w:szCs w:val="20"/>
        </w:rPr>
      </w:pPr>
      <w:r w:rsidRPr="00552317">
        <w:rPr>
          <w:color w:val="0070C0"/>
          <w:sz w:val="20"/>
          <w:szCs w:val="20"/>
        </w:rPr>
        <w:t xml:space="preserve">a stable existing client base </w:t>
      </w:r>
    </w:p>
    <w:p w14:paraId="7BEB4858" w14:textId="77777777" w:rsidR="00B87C02" w:rsidRPr="00552317" w:rsidRDefault="00B87C02" w:rsidP="00552317">
      <w:pPr>
        <w:pStyle w:val="Default"/>
        <w:numPr>
          <w:ilvl w:val="0"/>
          <w:numId w:val="12"/>
        </w:numPr>
        <w:jc w:val="both"/>
        <w:rPr>
          <w:color w:val="0070C0"/>
          <w:sz w:val="20"/>
          <w:szCs w:val="20"/>
        </w:rPr>
      </w:pPr>
      <w:r w:rsidRPr="00552317">
        <w:rPr>
          <w:color w:val="0070C0"/>
          <w:sz w:val="20"/>
          <w:szCs w:val="20"/>
        </w:rPr>
        <w:t xml:space="preserve">low turnover of clients </w:t>
      </w:r>
    </w:p>
    <w:p w14:paraId="0C4345E4" w14:textId="77777777" w:rsidR="00B87C02" w:rsidRPr="00552317" w:rsidRDefault="00B87C02" w:rsidP="00552317">
      <w:pPr>
        <w:pStyle w:val="Default"/>
        <w:numPr>
          <w:ilvl w:val="0"/>
          <w:numId w:val="12"/>
        </w:numPr>
        <w:jc w:val="both"/>
        <w:rPr>
          <w:color w:val="0070C0"/>
          <w:sz w:val="20"/>
          <w:szCs w:val="20"/>
        </w:rPr>
      </w:pPr>
      <w:r w:rsidRPr="00552317">
        <w:rPr>
          <w:color w:val="0070C0"/>
          <w:sz w:val="20"/>
          <w:szCs w:val="20"/>
        </w:rPr>
        <w:t>meeting clients face-to-face is the normal practice</w:t>
      </w:r>
    </w:p>
    <w:p w14:paraId="0BDD014A" w14:textId="77777777" w:rsidR="00B87C02" w:rsidRPr="00552317" w:rsidRDefault="00B87C02" w:rsidP="00552317">
      <w:pPr>
        <w:pStyle w:val="Default"/>
        <w:numPr>
          <w:ilvl w:val="0"/>
          <w:numId w:val="12"/>
        </w:numPr>
        <w:jc w:val="both"/>
        <w:rPr>
          <w:color w:val="0070C0"/>
          <w:sz w:val="20"/>
          <w:szCs w:val="20"/>
        </w:rPr>
      </w:pPr>
      <w:r w:rsidRPr="00552317">
        <w:rPr>
          <w:color w:val="0070C0"/>
          <w:sz w:val="20"/>
          <w:szCs w:val="20"/>
        </w:rPr>
        <w:t>clients normally resident in Ireland or very much connected with Ireland</w:t>
      </w:r>
    </w:p>
    <w:p w14:paraId="388735F8" w14:textId="77777777" w:rsidR="00B87C02" w:rsidRPr="00552317" w:rsidRDefault="00B87C02" w:rsidP="00552317">
      <w:pPr>
        <w:pStyle w:val="Default"/>
        <w:numPr>
          <w:ilvl w:val="0"/>
          <w:numId w:val="12"/>
        </w:numPr>
        <w:jc w:val="both"/>
        <w:rPr>
          <w:color w:val="0070C0"/>
          <w:sz w:val="20"/>
          <w:szCs w:val="20"/>
        </w:rPr>
      </w:pPr>
      <w:r w:rsidRPr="00552317">
        <w:rPr>
          <w:color w:val="0070C0"/>
          <w:sz w:val="20"/>
          <w:szCs w:val="20"/>
        </w:rPr>
        <w:t>clients normally do not have complex ownership structures/trusts</w:t>
      </w:r>
    </w:p>
    <w:p w14:paraId="362E4CE0" w14:textId="77777777" w:rsidR="00B87C02" w:rsidRPr="00552317" w:rsidRDefault="00B87C02" w:rsidP="003C432C">
      <w:pPr>
        <w:spacing w:after="0" w:line="240" w:lineRule="auto"/>
        <w:jc w:val="both"/>
        <w:rPr>
          <w:rFonts w:ascii="Arial" w:hAnsi="Arial" w:cs="Arial"/>
          <w:color w:val="0070C0"/>
          <w:sz w:val="20"/>
          <w:szCs w:val="20"/>
        </w:rPr>
      </w:pPr>
    </w:p>
    <w:p w14:paraId="294808CA" w14:textId="77777777" w:rsidR="00B87C02" w:rsidRPr="00552317" w:rsidRDefault="00B87C02" w:rsidP="003C432C">
      <w:pPr>
        <w:spacing w:after="0" w:line="240" w:lineRule="auto"/>
        <w:jc w:val="both"/>
        <w:rPr>
          <w:rFonts w:ascii="Arial" w:hAnsi="Arial" w:cs="Arial"/>
          <w:color w:val="0070C0"/>
          <w:sz w:val="20"/>
          <w:szCs w:val="20"/>
        </w:rPr>
      </w:pPr>
      <w:r w:rsidRPr="00552317">
        <w:rPr>
          <w:rFonts w:ascii="Arial" w:hAnsi="Arial" w:cs="Arial"/>
          <w:color w:val="0070C0"/>
          <w:sz w:val="20"/>
          <w:szCs w:val="20"/>
        </w:rPr>
        <w:t>The firm ha</w:t>
      </w:r>
      <w:r w:rsidR="00E72E6A" w:rsidRPr="00552317">
        <w:rPr>
          <w:rFonts w:ascii="Arial" w:hAnsi="Arial" w:cs="Arial"/>
          <w:color w:val="0070C0"/>
          <w:sz w:val="20"/>
          <w:szCs w:val="20"/>
        </w:rPr>
        <w:t>s controls in place to mitigate and manage potential departures from our typical low risk client demographic.</w:t>
      </w:r>
    </w:p>
    <w:p w14:paraId="4B85F7F0" w14:textId="77777777" w:rsidR="003C432C" w:rsidRPr="00552317" w:rsidRDefault="003C432C" w:rsidP="003C432C">
      <w:pPr>
        <w:spacing w:after="0" w:line="240" w:lineRule="auto"/>
        <w:jc w:val="both"/>
        <w:rPr>
          <w:rFonts w:ascii="Arial" w:hAnsi="Arial" w:cs="Arial"/>
          <w:color w:val="0070C0"/>
          <w:sz w:val="20"/>
          <w:szCs w:val="20"/>
        </w:rPr>
      </w:pPr>
    </w:p>
    <w:p w14:paraId="6D8581C2" w14:textId="77777777" w:rsidR="00B87C02" w:rsidRPr="00552317" w:rsidRDefault="00B87C02" w:rsidP="003C432C">
      <w:pPr>
        <w:spacing w:after="0" w:line="240" w:lineRule="auto"/>
        <w:jc w:val="both"/>
        <w:rPr>
          <w:rFonts w:ascii="Arial" w:hAnsi="Arial" w:cs="Arial"/>
          <w:bCs/>
          <w:color w:val="0070C0"/>
          <w:sz w:val="20"/>
          <w:szCs w:val="20"/>
          <w:u w:val="single"/>
        </w:rPr>
      </w:pPr>
      <w:r w:rsidRPr="00552317">
        <w:rPr>
          <w:rFonts w:ascii="Arial" w:hAnsi="Arial" w:cs="Arial"/>
          <w:bCs/>
          <w:color w:val="0070C0"/>
          <w:sz w:val="20"/>
          <w:szCs w:val="20"/>
        </w:rPr>
        <w:t xml:space="preserve">(2) </w:t>
      </w:r>
      <w:r w:rsidR="00E72E6A" w:rsidRPr="00552317">
        <w:rPr>
          <w:rFonts w:ascii="Arial" w:hAnsi="Arial" w:cs="Arial"/>
          <w:bCs/>
          <w:color w:val="0070C0"/>
          <w:sz w:val="20"/>
          <w:szCs w:val="20"/>
        </w:rPr>
        <w:t>Legal s</w:t>
      </w:r>
      <w:r w:rsidRPr="00552317">
        <w:rPr>
          <w:rFonts w:ascii="Arial" w:hAnsi="Arial" w:cs="Arial"/>
          <w:bCs/>
          <w:color w:val="0070C0"/>
          <w:sz w:val="20"/>
          <w:szCs w:val="20"/>
        </w:rPr>
        <w:t>ervices</w:t>
      </w:r>
      <w:r w:rsidR="003023F5" w:rsidRPr="00552317">
        <w:rPr>
          <w:rFonts w:ascii="Arial" w:hAnsi="Arial" w:cs="Arial"/>
          <w:bCs/>
          <w:color w:val="0070C0"/>
          <w:sz w:val="20"/>
          <w:szCs w:val="20"/>
        </w:rPr>
        <w:t xml:space="preserve"> </w:t>
      </w:r>
      <w:r w:rsidRPr="00552317">
        <w:rPr>
          <w:rFonts w:ascii="Arial" w:hAnsi="Arial" w:cs="Arial"/>
          <w:color w:val="0070C0"/>
          <w:sz w:val="20"/>
          <w:szCs w:val="20"/>
        </w:rPr>
        <w:t>are also low risk:</w:t>
      </w:r>
    </w:p>
    <w:p w14:paraId="35CFEBEF" w14:textId="77777777" w:rsidR="00B87C02" w:rsidRPr="00552317" w:rsidRDefault="00B87C02" w:rsidP="00552317">
      <w:pPr>
        <w:pStyle w:val="Default"/>
        <w:numPr>
          <w:ilvl w:val="0"/>
          <w:numId w:val="12"/>
        </w:numPr>
        <w:jc w:val="both"/>
        <w:rPr>
          <w:color w:val="0070C0"/>
          <w:sz w:val="20"/>
          <w:szCs w:val="20"/>
        </w:rPr>
      </w:pPr>
      <w:r w:rsidRPr="00552317">
        <w:rPr>
          <w:color w:val="0070C0"/>
          <w:sz w:val="20"/>
          <w:szCs w:val="20"/>
        </w:rPr>
        <w:t>non-complicated financial or property transactions/trusts</w:t>
      </w:r>
    </w:p>
    <w:p w14:paraId="049AFE6E" w14:textId="77777777" w:rsidR="00B87C02" w:rsidRPr="00552317" w:rsidRDefault="00B87C02" w:rsidP="00552317">
      <w:pPr>
        <w:pStyle w:val="Default"/>
        <w:numPr>
          <w:ilvl w:val="0"/>
          <w:numId w:val="12"/>
        </w:numPr>
        <w:jc w:val="both"/>
        <w:rPr>
          <w:color w:val="0070C0"/>
          <w:sz w:val="20"/>
          <w:szCs w:val="20"/>
        </w:rPr>
      </w:pPr>
      <w:r w:rsidRPr="00552317">
        <w:rPr>
          <w:color w:val="0070C0"/>
          <w:sz w:val="20"/>
          <w:szCs w:val="20"/>
        </w:rPr>
        <w:lastRenderedPageBreak/>
        <w:t>it would be unusual for payments to be made to or received from third parties</w:t>
      </w:r>
    </w:p>
    <w:p w14:paraId="491F63D4" w14:textId="77777777" w:rsidR="00B87C02" w:rsidRPr="00552317" w:rsidRDefault="00B87C02" w:rsidP="00552317">
      <w:pPr>
        <w:pStyle w:val="Default"/>
        <w:numPr>
          <w:ilvl w:val="0"/>
          <w:numId w:val="12"/>
        </w:numPr>
        <w:jc w:val="both"/>
        <w:rPr>
          <w:color w:val="0070C0"/>
          <w:sz w:val="20"/>
          <w:szCs w:val="20"/>
        </w:rPr>
      </w:pPr>
      <w:r w:rsidRPr="00552317">
        <w:rPr>
          <w:color w:val="0070C0"/>
          <w:sz w:val="20"/>
          <w:szCs w:val="20"/>
        </w:rPr>
        <w:t>payments made by cash are rare</w:t>
      </w:r>
    </w:p>
    <w:p w14:paraId="544599C0" w14:textId="77777777" w:rsidR="00B87C02" w:rsidRPr="00552317" w:rsidRDefault="00B87C02" w:rsidP="00552317">
      <w:pPr>
        <w:pStyle w:val="Default"/>
        <w:numPr>
          <w:ilvl w:val="0"/>
          <w:numId w:val="12"/>
        </w:numPr>
        <w:jc w:val="both"/>
        <w:rPr>
          <w:color w:val="0070C0"/>
          <w:sz w:val="20"/>
          <w:szCs w:val="20"/>
        </w:rPr>
      </w:pPr>
      <w:r w:rsidRPr="00552317">
        <w:rPr>
          <w:color w:val="0070C0"/>
          <w:sz w:val="20"/>
          <w:szCs w:val="20"/>
        </w:rPr>
        <w:t>transacti</w:t>
      </w:r>
      <w:r w:rsidR="003023F5" w:rsidRPr="00552317">
        <w:rPr>
          <w:color w:val="0070C0"/>
          <w:sz w:val="20"/>
          <w:szCs w:val="20"/>
        </w:rPr>
        <w:t>ons with a cross-border element</w:t>
      </w:r>
      <w:r w:rsidRPr="00552317">
        <w:rPr>
          <w:color w:val="0070C0"/>
          <w:sz w:val="20"/>
          <w:szCs w:val="20"/>
        </w:rPr>
        <w:t xml:space="preserve"> are rare</w:t>
      </w:r>
    </w:p>
    <w:p w14:paraId="0D283D82" w14:textId="77777777" w:rsidR="00B87C02" w:rsidRPr="00552317" w:rsidRDefault="00B87C02" w:rsidP="003C432C">
      <w:pPr>
        <w:pStyle w:val="1"/>
        <w:tabs>
          <w:tab w:val="clear" w:pos="1440"/>
        </w:tabs>
        <w:rPr>
          <w:rFonts w:ascii="Arial" w:hAnsi="Arial" w:cs="Arial"/>
          <w:color w:val="0070C0"/>
          <w:sz w:val="20"/>
          <w:szCs w:val="20"/>
        </w:rPr>
      </w:pPr>
    </w:p>
    <w:p w14:paraId="5BCC6723" w14:textId="77777777" w:rsidR="00B87C02" w:rsidRPr="00552317" w:rsidRDefault="00B87C02" w:rsidP="003C432C">
      <w:pPr>
        <w:pStyle w:val="1"/>
        <w:tabs>
          <w:tab w:val="clear" w:pos="1440"/>
        </w:tabs>
        <w:rPr>
          <w:rFonts w:ascii="Arial" w:hAnsi="Arial" w:cs="Arial"/>
          <w:color w:val="0070C0"/>
          <w:sz w:val="20"/>
          <w:szCs w:val="20"/>
        </w:rPr>
      </w:pPr>
      <w:r w:rsidRPr="00552317">
        <w:rPr>
          <w:rFonts w:ascii="Arial" w:hAnsi="Arial" w:cs="Arial"/>
          <w:color w:val="0070C0"/>
          <w:sz w:val="20"/>
          <w:szCs w:val="20"/>
        </w:rPr>
        <w:t xml:space="preserve">The services we provide and our client base is relatively simple, involving few unusual services with most clients falling into similar categories. </w:t>
      </w:r>
    </w:p>
    <w:p w14:paraId="4B9D8B6C" w14:textId="77777777" w:rsidR="00AD5599" w:rsidRPr="00552317" w:rsidRDefault="00AD5599" w:rsidP="003C432C">
      <w:pPr>
        <w:pStyle w:val="Default"/>
        <w:ind w:left="360"/>
        <w:jc w:val="both"/>
        <w:rPr>
          <w:i/>
          <w:color w:val="0070C0"/>
          <w:sz w:val="20"/>
          <w:szCs w:val="20"/>
        </w:rPr>
      </w:pPr>
    </w:p>
    <w:p w14:paraId="75FA82AD" w14:textId="77777777" w:rsidR="00E72E6A" w:rsidRPr="00552317" w:rsidRDefault="00E72E6A" w:rsidP="003C432C">
      <w:pPr>
        <w:spacing w:after="0" w:line="240" w:lineRule="auto"/>
        <w:jc w:val="both"/>
        <w:rPr>
          <w:rFonts w:ascii="Arial" w:hAnsi="Arial" w:cs="Arial"/>
          <w:color w:val="0070C0"/>
          <w:sz w:val="20"/>
          <w:szCs w:val="20"/>
        </w:rPr>
      </w:pPr>
      <w:r w:rsidRPr="00552317">
        <w:rPr>
          <w:rFonts w:ascii="Arial" w:hAnsi="Arial" w:cs="Arial"/>
          <w:color w:val="0070C0"/>
          <w:sz w:val="20"/>
          <w:szCs w:val="20"/>
        </w:rPr>
        <w:t>The firm has controls in place to mitigate and manage potential departures from our typical low risk legal services.</w:t>
      </w:r>
    </w:p>
    <w:p w14:paraId="26741BE3" w14:textId="77777777" w:rsidR="00620260" w:rsidRPr="00552317" w:rsidRDefault="00620260" w:rsidP="003C432C">
      <w:pPr>
        <w:pStyle w:val="Default"/>
        <w:jc w:val="both"/>
        <w:rPr>
          <w:i/>
          <w:color w:val="0070C0"/>
          <w:sz w:val="20"/>
          <w:szCs w:val="20"/>
        </w:rPr>
      </w:pPr>
    </w:p>
    <w:p w14:paraId="4F5EA2D0" w14:textId="77777777" w:rsidR="008F2EB7" w:rsidRPr="00552317" w:rsidRDefault="00AD5599" w:rsidP="003C432C">
      <w:pPr>
        <w:spacing w:after="0" w:line="240" w:lineRule="auto"/>
        <w:jc w:val="both"/>
        <w:rPr>
          <w:rFonts w:ascii="Arial" w:hAnsi="Arial" w:cs="Arial"/>
          <w:b/>
          <w:sz w:val="20"/>
          <w:szCs w:val="20"/>
          <w:u w:val="single"/>
        </w:rPr>
      </w:pPr>
      <w:r w:rsidRPr="00552317">
        <w:rPr>
          <w:rFonts w:ascii="Arial" w:hAnsi="Arial" w:cs="Arial"/>
          <w:b/>
          <w:sz w:val="20"/>
          <w:szCs w:val="20"/>
          <w:u w:val="single"/>
        </w:rPr>
        <w:t xml:space="preserve">CUSTOMER RISK </w:t>
      </w:r>
      <w:r w:rsidR="00620260" w:rsidRPr="00552317">
        <w:rPr>
          <w:rFonts w:ascii="Arial" w:hAnsi="Arial" w:cs="Arial"/>
          <w:b/>
          <w:sz w:val="20"/>
          <w:szCs w:val="20"/>
          <w:u w:val="single"/>
        </w:rPr>
        <w:t>ASSESSMENT</w:t>
      </w:r>
      <w:r w:rsidR="0060271A" w:rsidRPr="00552317">
        <w:rPr>
          <w:rFonts w:ascii="Arial" w:hAnsi="Arial" w:cs="Arial"/>
          <w:b/>
          <w:sz w:val="20"/>
          <w:szCs w:val="20"/>
          <w:u w:val="single"/>
        </w:rPr>
        <w:t xml:space="preserve"> SECTION</w:t>
      </w:r>
      <w:r w:rsidR="00620260" w:rsidRPr="00552317">
        <w:rPr>
          <w:rFonts w:ascii="Arial" w:hAnsi="Arial" w:cs="Arial"/>
          <w:b/>
          <w:sz w:val="20"/>
          <w:szCs w:val="20"/>
          <w:u w:val="single"/>
        </w:rPr>
        <w:t>:</w:t>
      </w:r>
    </w:p>
    <w:p w14:paraId="7C98ED1C" w14:textId="77777777" w:rsidR="003C432C" w:rsidRPr="00552317" w:rsidRDefault="003C432C" w:rsidP="003C432C">
      <w:pPr>
        <w:spacing w:after="0" w:line="240" w:lineRule="auto"/>
        <w:jc w:val="both"/>
        <w:rPr>
          <w:rFonts w:ascii="Arial" w:hAnsi="Arial" w:cs="Arial"/>
          <w:b/>
          <w:sz w:val="20"/>
          <w:szCs w:val="20"/>
          <w:u w:val="single"/>
        </w:rPr>
      </w:pPr>
    </w:p>
    <w:p w14:paraId="11CD4C6D" w14:textId="77777777" w:rsidR="008F2EB7" w:rsidRPr="00552317" w:rsidRDefault="008F2EB7" w:rsidP="003C432C">
      <w:pPr>
        <w:spacing w:after="0" w:line="240" w:lineRule="auto"/>
        <w:jc w:val="both"/>
        <w:rPr>
          <w:rFonts w:ascii="Arial" w:hAnsi="Arial" w:cs="Arial"/>
          <w:color w:val="FF0000"/>
          <w:sz w:val="20"/>
          <w:szCs w:val="20"/>
        </w:rPr>
      </w:pPr>
      <w:r w:rsidRPr="00552317">
        <w:rPr>
          <w:rFonts w:ascii="Arial" w:hAnsi="Arial" w:cs="Arial"/>
          <w:color w:val="FF0000"/>
          <w:sz w:val="20"/>
          <w:szCs w:val="20"/>
        </w:rPr>
        <w:t xml:space="preserve">Section 54(3)(a) requires </w:t>
      </w:r>
      <w:r w:rsidR="003023F5" w:rsidRPr="00552317">
        <w:rPr>
          <w:rFonts w:ascii="Arial" w:hAnsi="Arial" w:cs="Arial"/>
          <w:color w:val="FF0000"/>
          <w:sz w:val="20"/>
          <w:szCs w:val="20"/>
        </w:rPr>
        <w:t>every firm to have policies, controls and procedures (</w:t>
      </w:r>
      <w:r w:rsidRPr="00552317">
        <w:rPr>
          <w:rFonts w:ascii="Arial" w:hAnsi="Arial" w:cs="Arial"/>
          <w:color w:val="FF0000"/>
          <w:sz w:val="20"/>
          <w:szCs w:val="20"/>
        </w:rPr>
        <w:t>PCPs</w:t>
      </w:r>
      <w:r w:rsidR="003023F5" w:rsidRPr="00552317">
        <w:rPr>
          <w:rFonts w:ascii="Arial" w:hAnsi="Arial" w:cs="Arial"/>
          <w:color w:val="FF0000"/>
          <w:sz w:val="20"/>
          <w:szCs w:val="20"/>
        </w:rPr>
        <w:t>)</w:t>
      </w:r>
      <w:r w:rsidRPr="00552317">
        <w:rPr>
          <w:rFonts w:ascii="Arial" w:hAnsi="Arial" w:cs="Arial"/>
          <w:color w:val="FF0000"/>
          <w:sz w:val="20"/>
          <w:szCs w:val="20"/>
        </w:rPr>
        <w:t xml:space="preserve"> relating to “identification, assessment, mitigation and management” of ML/TF risk factors. </w:t>
      </w:r>
    </w:p>
    <w:p w14:paraId="0BF9B1D1" w14:textId="77777777" w:rsidR="003C432C" w:rsidRPr="00552317" w:rsidRDefault="003C432C" w:rsidP="003C432C">
      <w:pPr>
        <w:spacing w:after="0" w:line="240" w:lineRule="auto"/>
        <w:jc w:val="both"/>
        <w:rPr>
          <w:rFonts w:ascii="Arial" w:hAnsi="Arial" w:cs="Arial"/>
          <w:color w:val="FF0000"/>
          <w:sz w:val="20"/>
          <w:szCs w:val="20"/>
        </w:rPr>
      </w:pPr>
    </w:p>
    <w:p w14:paraId="05274598" w14:textId="77777777" w:rsidR="001361C8" w:rsidRPr="00552317" w:rsidRDefault="001361C8" w:rsidP="003C432C">
      <w:pPr>
        <w:spacing w:after="0" w:line="240" w:lineRule="auto"/>
        <w:jc w:val="both"/>
        <w:rPr>
          <w:rFonts w:ascii="Arial" w:hAnsi="Arial" w:cs="Arial"/>
          <w:color w:val="FF0000"/>
          <w:sz w:val="20"/>
          <w:szCs w:val="20"/>
        </w:rPr>
      </w:pPr>
      <w:r w:rsidRPr="00552317">
        <w:rPr>
          <w:rFonts w:ascii="Arial" w:hAnsi="Arial" w:cs="Arial"/>
          <w:color w:val="FF0000"/>
          <w:sz w:val="20"/>
          <w:szCs w:val="20"/>
        </w:rPr>
        <w:t>In addition</w:t>
      </w:r>
      <w:r w:rsidR="003023F5" w:rsidRPr="00552317">
        <w:rPr>
          <w:rFonts w:ascii="Arial" w:hAnsi="Arial" w:cs="Arial"/>
          <w:color w:val="FF0000"/>
          <w:sz w:val="20"/>
          <w:szCs w:val="20"/>
        </w:rPr>
        <w:t>,</w:t>
      </w:r>
      <w:r w:rsidRPr="00552317">
        <w:rPr>
          <w:rFonts w:ascii="Arial" w:hAnsi="Arial" w:cs="Arial"/>
          <w:color w:val="FF0000"/>
          <w:sz w:val="20"/>
          <w:szCs w:val="20"/>
        </w:rPr>
        <w:t xml:space="preserve"> section 54(3)(d) requires PCPs which enable the “identification and scrutiny of complex or large transactions, unusual patterns of transactions that have no apparent economic or visible lawful purpose and any other activity that the designated person has reasonable grounds to regard as particularly likely, by its nature</w:t>
      </w:r>
      <w:r w:rsidR="003023F5" w:rsidRPr="00552317">
        <w:rPr>
          <w:rFonts w:ascii="Arial" w:hAnsi="Arial" w:cs="Arial"/>
          <w:color w:val="FF0000"/>
          <w:sz w:val="20"/>
          <w:szCs w:val="20"/>
        </w:rPr>
        <w:t>,</w:t>
      </w:r>
      <w:r w:rsidRPr="00552317">
        <w:rPr>
          <w:rFonts w:ascii="Arial" w:hAnsi="Arial" w:cs="Arial"/>
          <w:color w:val="FF0000"/>
          <w:sz w:val="20"/>
          <w:szCs w:val="20"/>
        </w:rPr>
        <w:t xml:space="preserve"> to be related to money laundering or terrorist financing.”  </w:t>
      </w:r>
    </w:p>
    <w:p w14:paraId="4EA58134" w14:textId="77777777" w:rsidR="003C432C" w:rsidRPr="00552317" w:rsidRDefault="003C432C" w:rsidP="003C432C">
      <w:pPr>
        <w:spacing w:after="0" w:line="240" w:lineRule="auto"/>
        <w:jc w:val="both"/>
        <w:rPr>
          <w:rFonts w:ascii="Arial" w:hAnsi="Arial" w:cs="Arial"/>
          <w:color w:val="FF0000"/>
          <w:sz w:val="20"/>
          <w:szCs w:val="20"/>
        </w:rPr>
      </w:pPr>
    </w:p>
    <w:p w14:paraId="3E5A8F71" w14:textId="77777777" w:rsidR="001361C8" w:rsidRPr="00552317" w:rsidRDefault="001361C8" w:rsidP="003C432C">
      <w:pPr>
        <w:spacing w:after="0" w:line="240" w:lineRule="auto"/>
        <w:jc w:val="both"/>
        <w:rPr>
          <w:rFonts w:ascii="Arial" w:hAnsi="Arial" w:cs="Arial"/>
          <w:color w:val="FF0000"/>
          <w:sz w:val="20"/>
          <w:szCs w:val="20"/>
        </w:rPr>
      </w:pPr>
      <w:r w:rsidRPr="00552317">
        <w:rPr>
          <w:rFonts w:ascii="Arial" w:hAnsi="Arial" w:cs="Arial"/>
          <w:color w:val="FF0000"/>
          <w:sz w:val="20"/>
          <w:szCs w:val="20"/>
        </w:rPr>
        <w:t xml:space="preserve">Section 54(3)(e) requires PCPs which include measures to be taken </w:t>
      </w:r>
      <w:r w:rsidR="003023F5" w:rsidRPr="00552317">
        <w:rPr>
          <w:rFonts w:ascii="Arial" w:hAnsi="Arial" w:cs="Arial"/>
          <w:color w:val="FF0000"/>
          <w:sz w:val="20"/>
          <w:szCs w:val="20"/>
        </w:rPr>
        <w:t>“</w:t>
      </w:r>
      <w:r w:rsidRPr="00552317">
        <w:rPr>
          <w:rFonts w:ascii="Arial" w:hAnsi="Arial" w:cs="Arial"/>
          <w:color w:val="FF0000"/>
          <w:sz w:val="20"/>
          <w:szCs w:val="20"/>
        </w:rPr>
        <w:t>to prevent the use for money laundering or terrorist financing of transactions or products that could favour or facilitate anonymity.”</w:t>
      </w:r>
    </w:p>
    <w:p w14:paraId="333DBCF1" w14:textId="77777777" w:rsidR="003C432C" w:rsidRPr="00552317" w:rsidRDefault="003C432C" w:rsidP="003C432C">
      <w:pPr>
        <w:spacing w:after="0" w:line="240" w:lineRule="auto"/>
        <w:jc w:val="both"/>
        <w:rPr>
          <w:rFonts w:ascii="Arial" w:hAnsi="Arial" w:cs="Arial"/>
          <w:color w:val="00B050"/>
          <w:sz w:val="20"/>
          <w:szCs w:val="20"/>
        </w:rPr>
      </w:pPr>
    </w:p>
    <w:p w14:paraId="628629B0" w14:textId="77777777" w:rsidR="00DD22AF" w:rsidRPr="00552317" w:rsidRDefault="008F2EB7" w:rsidP="003C432C">
      <w:pPr>
        <w:spacing w:after="0" w:line="240" w:lineRule="auto"/>
        <w:jc w:val="both"/>
        <w:rPr>
          <w:rFonts w:ascii="Arial" w:hAnsi="Arial" w:cs="Arial"/>
          <w:color w:val="0070C0"/>
          <w:sz w:val="20"/>
          <w:szCs w:val="20"/>
        </w:rPr>
      </w:pPr>
      <w:r w:rsidRPr="00552317">
        <w:rPr>
          <w:rFonts w:ascii="Arial" w:hAnsi="Arial" w:cs="Arial"/>
          <w:color w:val="0070C0"/>
          <w:sz w:val="20"/>
          <w:szCs w:val="20"/>
        </w:rPr>
        <w:t>Here</w:t>
      </w:r>
      <w:r w:rsidR="00B654A2" w:rsidRPr="00552317">
        <w:rPr>
          <w:rFonts w:ascii="Arial" w:hAnsi="Arial" w:cs="Arial"/>
          <w:color w:val="0070C0"/>
          <w:sz w:val="20"/>
          <w:szCs w:val="20"/>
        </w:rPr>
        <w:t>, d</w:t>
      </w:r>
      <w:r w:rsidR="00DD22AF" w:rsidRPr="00552317">
        <w:rPr>
          <w:rFonts w:ascii="Arial" w:hAnsi="Arial" w:cs="Arial"/>
          <w:color w:val="0070C0"/>
          <w:sz w:val="20"/>
          <w:szCs w:val="20"/>
        </w:rPr>
        <w:t>etail th</w:t>
      </w:r>
      <w:r w:rsidR="003023F5" w:rsidRPr="00552317">
        <w:rPr>
          <w:rFonts w:ascii="Arial" w:hAnsi="Arial" w:cs="Arial"/>
          <w:color w:val="0070C0"/>
          <w:sz w:val="20"/>
          <w:szCs w:val="20"/>
        </w:rPr>
        <w:t>e f</w:t>
      </w:r>
      <w:r w:rsidRPr="00552317">
        <w:rPr>
          <w:rFonts w:ascii="Arial" w:hAnsi="Arial" w:cs="Arial"/>
          <w:color w:val="0070C0"/>
          <w:sz w:val="20"/>
          <w:szCs w:val="20"/>
        </w:rPr>
        <w:t xml:space="preserve">irm’s approach/procedures for </w:t>
      </w:r>
      <w:r w:rsidR="00CC444E" w:rsidRPr="00552317">
        <w:rPr>
          <w:rFonts w:ascii="Arial" w:hAnsi="Arial" w:cs="Arial"/>
          <w:color w:val="0070C0"/>
          <w:sz w:val="20"/>
          <w:szCs w:val="20"/>
        </w:rPr>
        <w:t xml:space="preserve">customer </w:t>
      </w:r>
      <w:r w:rsidR="00DD22AF" w:rsidRPr="00552317">
        <w:rPr>
          <w:rFonts w:ascii="Arial" w:hAnsi="Arial" w:cs="Arial"/>
          <w:color w:val="0070C0"/>
          <w:sz w:val="20"/>
          <w:szCs w:val="20"/>
        </w:rPr>
        <w:t>risk assessment</w:t>
      </w:r>
      <w:r w:rsidRPr="00552317">
        <w:rPr>
          <w:rFonts w:ascii="Arial" w:hAnsi="Arial" w:cs="Arial"/>
          <w:color w:val="0070C0"/>
          <w:sz w:val="20"/>
          <w:szCs w:val="20"/>
        </w:rPr>
        <w:t>s</w:t>
      </w:r>
      <w:r w:rsidR="00B654A2" w:rsidRPr="00552317">
        <w:rPr>
          <w:rFonts w:ascii="Arial" w:hAnsi="Arial" w:cs="Arial"/>
          <w:color w:val="0070C0"/>
          <w:sz w:val="20"/>
          <w:szCs w:val="20"/>
        </w:rPr>
        <w:t>, including</w:t>
      </w:r>
    </w:p>
    <w:p w14:paraId="4FFA315C" w14:textId="77777777" w:rsidR="001361C8" w:rsidRPr="00552317" w:rsidRDefault="008F2EB7" w:rsidP="003C432C">
      <w:pPr>
        <w:pStyle w:val="ListParagraph"/>
        <w:numPr>
          <w:ilvl w:val="0"/>
          <w:numId w:val="16"/>
        </w:numPr>
        <w:spacing w:after="0" w:line="240" w:lineRule="auto"/>
        <w:jc w:val="both"/>
        <w:rPr>
          <w:rFonts w:ascii="Arial" w:hAnsi="Arial" w:cs="Arial"/>
          <w:color w:val="0070C0"/>
          <w:sz w:val="20"/>
          <w:szCs w:val="20"/>
        </w:rPr>
      </w:pPr>
      <w:r w:rsidRPr="00552317">
        <w:rPr>
          <w:rFonts w:ascii="Arial" w:hAnsi="Arial" w:cs="Arial"/>
          <w:color w:val="0070C0"/>
          <w:sz w:val="20"/>
          <w:szCs w:val="20"/>
        </w:rPr>
        <w:t>Information from the Society’</w:t>
      </w:r>
      <w:r w:rsidR="001361C8" w:rsidRPr="00552317">
        <w:rPr>
          <w:rFonts w:ascii="Arial" w:hAnsi="Arial" w:cs="Arial"/>
          <w:color w:val="0070C0"/>
          <w:sz w:val="20"/>
          <w:szCs w:val="20"/>
        </w:rPr>
        <w:t>s 2018 Guidance “What does section 30B mean in practice for solicitors?” in</w:t>
      </w:r>
      <w:r w:rsidRPr="00552317">
        <w:rPr>
          <w:rFonts w:ascii="Arial" w:hAnsi="Arial" w:cs="Arial"/>
          <w:color w:val="0070C0"/>
          <w:sz w:val="20"/>
          <w:szCs w:val="20"/>
        </w:rPr>
        <w:t xml:space="preserve"> Section 4</w:t>
      </w:r>
    </w:p>
    <w:p w14:paraId="4C4469E4" w14:textId="77777777" w:rsidR="008F2EB7" w:rsidRPr="00552317" w:rsidRDefault="00CC444E" w:rsidP="003C432C">
      <w:pPr>
        <w:pStyle w:val="ListParagraph"/>
        <w:numPr>
          <w:ilvl w:val="0"/>
          <w:numId w:val="16"/>
        </w:numPr>
        <w:spacing w:after="0" w:line="240" w:lineRule="auto"/>
        <w:jc w:val="both"/>
        <w:rPr>
          <w:rFonts w:ascii="Arial" w:hAnsi="Arial" w:cs="Arial"/>
          <w:color w:val="0070C0"/>
          <w:sz w:val="20"/>
          <w:szCs w:val="20"/>
        </w:rPr>
      </w:pPr>
      <w:r w:rsidRPr="00552317">
        <w:rPr>
          <w:rFonts w:ascii="Arial" w:hAnsi="Arial" w:cs="Arial"/>
          <w:color w:val="0070C0"/>
          <w:sz w:val="20"/>
          <w:szCs w:val="20"/>
        </w:rPr>
        <w:t>Information about the firm’s customer risk assessment process or template (if applicable)</w:t>
      </w:r>
    </w:p>
    <w:p w14:paraId="779F3700" w14:textId="77777777" w:rsidR="00CC444E" w:rsidRPr="00552317" w:rsidRDefault="003023F5" w:rsidP="003C432C">
      <w:pPr>
        <w:pStyle w:val="ListParagraph"/>
        <w:numPr>
          <w:ilvl w:val="0"/>
          <w:numId w:val="16"/>
        </w:numPr>
        <w:spacing w:after="0" w:line="240" w:lineRule="auto"/>
        <w:jc w:val="both"/>
        <w:rPr>
          <w:rFonts w:ascii="Arial" w:hAnsi="Arial" w:cs="Arial"/>
          <w:color w:val="0070C0"/>
          <w:sz w:val="20"/>
          <w:szCs w:val="20"/>
        </w:rPr>
      </w:pPr>
      <w:r w:rsidRPr="00552317">
        <w:rPr>
          <w:rFonts w:ascii="Arial" w:hAnsi="Arial" w:cs="Arial"/>
          <w:color w:val="0070C0"/>
          <w:sz w:val="20"/>
          <w:szCs w:val="20"/>
        </w:rPr>
        <w:t xml:space="preserve">Clarification </w:t>
      </w:r>
      <w:r w:rsidR="00CC444E" w:rsidRPr="00552317">
        <w:rPr>
          <w:rFonts w:ascii="Arial" w:hAnsi="Arial" w:cs="Arial"/>
          <w:color w:val="0070C0"/>
          <w:sz w:val="20"/>
          <w:szCs w:val="20"/>
        </w:rPr>
        <w:t xml:space="preserve">that customer risk assessment and CDD is best undertaken before deciding to provide an AML-regulated legal service </w:t>
      </w:r>
    </w:p>
    <w:p w14:paraId="320DFFC6" w14:textId="77777777" w:rsidR="00CC444E" w:rsidRPr="00552317" w:rsidRDefault="00CA57A9" w:rsidP="003C432C">
      <w:pPr>
        <w:pStyle w:val="ListParagraph"/>
        <w:numPr>
          <w:ilvl w:val="0"/>
          <w:numId w:val="16"/>
        </w:numPr>
        <w:spacing w:after="0" w:line="240" w:lineRule="auto"/>
        <w:jc w:val="both"/>
        <w:rPr>
          <w:rFonts w:ascii="Arial" w:hAnsi="Arial" w:cs="Arial"/>
          <w:color w:val="0070C0"/>
          <w:sz w:val="20"/>
          <w:szCs w:val="20"/>
        </w:rPr>
      </w:pPr>
      <w:r w:rsidRPr="00552317">
        <w:rPr>
          <w:rFonts w:ascii="Arial" w:hAnsi="Arial" w:cs="Arial"/>
          <w:color w:val="0070C0"/>
          <w:sz w:val="20"/>
          <w:szCs w:val="20"/>
        </w:rPr>
        <w:t>Who is responsible for risk assessment/how it is undertaken</w:t>
      </w:r>
    </w:p>
    <w:p w14:paraId="5E1A23AC" w14:textId="77777777" w:rsidR="00CC444E" w:rsidRPr="00552317" w:rsidRDefault="003023F5" w:rsidP="003C432C">
      <w:pPr>
        <w:pStyle w:val="ListParagraph"/>
        <w:numPr>
          <w:ilvl w:val="0"/>
          <w:numId w:val="16"/>
        </w:numPr>
        <w:spacing w:after="0" w:line="240" w:lineRule="auto"/>
        <w:jc w:val="both"/>
        <w:rPr>
          <w:rFonts w:ascii="Arial" w:hAnsi="Arial" w:cs="Arial"/>
          <w:color w:val="0070C0"/>
          <w:sz w:val="20"/>
          <w:szCs w:val="20"/>
        </w:rPr>
      </w:pPr>
      <w:r w:rsidRPr="00552317">
        <w:rPr>
          <w:rFonts w:ascii="Arial" w:hAnsi="Arial" w:cs="Arial"/>
          <w:color w:val="0070C0"/>
          <w:sz w:val="20"/>
          <w:szCs w:val="20"/>
        </w:rPr>
        <w:t>Detail the decision-</w:t>
      </w:r>
      <w:r w:rsidR="00CC444E" w:rsidRPr="00552317">
        <w:rPr>
          <w:rFonts w:ascii="Arial" w:hAnsi="Arial" w:cs="Arial"/>
          <w:color w:val="0070C0"/>
          <w:sz w:val="20"/>
          <w:szCs w:val="20"/>
        </w:rPr>
        <w:t xml:space="preserve">making process, based on Customer Risk Assessment, around whether to provide an AML-regulated legal service and the extent of CDD measures to be applied </w:t>
      </w:r>
    </w:p>
    <w:p w14:paraId="2BD76809" w14:textId="77777777" w:rsidR="00CB0944" w:rsidRPr="00552317" w:rsidRDefault="003023F5" w:rsidP="003C432C">
      <w:pPr>
        <w:pStyle w:val="ListParagraph"/>
        <w:numPr>
          <w:ilvl w:val="0"/>
          <w:numId w:val="4"/>
        </w:numPr>
        <w:spacing w:after="0" w:line="240" w:lineRule="auto"/>
        <w:jc w:val="both"/>
        <w:rPr>
          <w:rFonts w:ascii="Arial" w:hAnsi="Arial" w:cs="Arial"/>
          <w:color w:val="0070C0"/>
          <w:sz w:val="20"/>
          <w:szCs w:val="20"/>
        </w:rPr>
      </w:pPr>
      <w:r w:rsidRPr="00552317">
        <w:rPr>
          <w:rFonts w:ascii="Arial" w:hAnsi="Arial" w:cs="Arial"/>
          <w:color w:val="0070C0"/>
          <w:sz w:val="20"/>
          <w:szCs w:val="20"/>
        </w:rPr>
        <w:t>When/How o</w:t>
      </w:r>
      <w:r w:rsidR="00CB0944" w:rsidRPr="00552317">
        <w:rPr>
          <w:rFonts w:ascii="Arial" w:hAnsi="Arial" w:cs="Arial"/>
          <w:color w:val="0070C0"/>
          <w:sz w:val="20"/>
          <w:szCs w:val="20"/>
        </w:rPr>
        <w:t>ften reviewed</w:t>
      </w:r>
    </w:p>
    <w:p w14:paraId="01BEDFFD" w14:textId="77777777" w:rsidR="00123252" w:rsidRPr="00552317" w:rsidRDefault="003346E4" w:rsidP="003C432C">
      <w:pPr>
        <w:pStyle w:val="ListParagraph"/>
        <w:numPr>
          <w:ilvl w:val="0"/>
          <w:numId w:val="4"/>
        </w:numPr>
        <w:spacing w:after="0" w:line="240" w:lineRule="auto"/>
        <w:jc w:val="both"/>
        <w:rPr>
          <w:rFonts w:ascii="Arial" w:hAnsi="Arial" w:cs="Arial"/>
          <w:color w:val="0070C0"/>
          <w:sz w:val="20"/>
          <w:szCs w:val="20"/>
        </w:rPr>
      </w:pPr>
      <w:r w:rsidRPr="00552317">
        <w:rPr>
          <w:rFonts w:ascii="Arial" w:hAnsi="Arial" w:cs="Arial"/>
          <w:color w:val="0070C0"/>
          <w:sz w:val="20"/>
          <w:szCs w:val="20"/>
        </w:rPr>
        <w:t xml:space="preserve">High </w:t>
      </w:r>
      <w:r w:rsidR="003023F5" w:rsidRPr="00552317">
        <w:rPr>
          <w:rFonts w:ascii="Arial" w:hAnsi="Arial" w:cs="Arial"/>
          <w:color w:val="0070C0"/>
          <w:sz w:val="20"/>
          <w:szCs w:val="20"/>
        </w:rPr>
        <w:t>level overview of risk factors/</w:t>
      </w:r>
      <w:r w:rsidRPr="00552317">
        <w:rPr>
          <w:rFonts w:ascii="Arial" w:hAnsi="Arial" w:cs="Arial"/>
          <w:color w:val="0070C0"/>
          <w:sz w:val="20"/>
          <w:szCs w:val="20"/>
        </w:rPr>
        <w:t>“red flag indicators”</w:t>
      </w:r>
      <w:r w:rsidR="00B9019D" w:rsidRPr="00552317">
        <w:rPr>
          <w:rFonts w:ascii="Arial" w:hAnsi="Arial" w:cs="Arial"/>
          <w:color w:val="0070C0"/>
          <w:sz w:val="20"/>
          <w:szCs w:val="20"/>
        </w:rPr>
        <w:t xml:space="preserve"> for legal sector</w:t>
      </w:r>
    </w:p>
    <w:p w14:paraId="12A3A1AA" w14:textId="77777777" w:rsidR="00123252" w:rsidRPr="00552317" w:rsidRDefault="003023F5" w:rsidP="003C432C">
      <w:pPr>
        <w:pStyle w:val="ListParagraph"/>
        <w:numPr>
          <w:ilvl w:val="0"/>
          <w:numId w:val="4"/>
        </w:numPr>
        <w:spacing w:after="0" w:line="240" w:lineRule="auto"/>
        <w:jc w:val="both"/>
        <w:rPr>
          <w:rFonts w:ascii="Arial" w:hAnsi="Arial" w:cs="Arial"/>
          <w:color w:val="0070C0"/>
          <w:sz w:val="20"/>
          <w:szCs w:val="20"/>
        </w:rPr>
      </w:pPr>
      <w:r w:rsidRPr="00552317">
        <w:rPr>
          <w:rFonts w:ascii="Arial" w:hAnsi="Arial" w:cs="Arial"/>
          <w:color w:val="0070C0"/>
          <w:sz w:val="20"/>
          <w:szCs w:val="20"/>
        </w:rPr>
        <w:t>C</w:t>
      </w:r>
      <w:r w:rsidR="003346E4" w:rsidRPr="00552317">
        <w:rPr>
          <w:rFonts w:ascii="Arial" w:hAnsi="Arial" w:cs="Arial"/>
          <w:color w:val="0070C0"/>
          <w:sz w:val="20"/>
          <w:szCs w:val="20"/>
        </w:rPr>
        <w:t>ontrol</w:t>
      </w:r>
      <w:r w:rsidRPr="00552317">
        <w:rPr>
          <w:rFonts w:ascii="Arial" w:hAnsi="Arial" w:cs="Arial"/>
          <w:color w:val="0070C0"/>
          <w:sz w:val="20"/>
          <w:szCs w:val="20"/>
        </w:rPr>
        <w:t xml:space="preserve"> process for</w:t>
      </w:r>
      <w:r w:rsidR="003346E4" w:rsidRPr="00552317">
        <w:rPr>
          <w:rFonts w:ascii="Arial" w:hAnsi="Arial" w:cs="Arial"/>
          <w:color w:val="0070C0"/>
          <w:sz w:val="20"/>
          <w:szCs w:val="20"/>
        </w:rPr>
        <w:t xml:space="preserve"> what happens when red flags/risks are identified </w:t>
      </w:r>
      <w:r w:rsidR="00CC444E" w:rsidRPr="00552317">
        <w:rPr>
          <w:rFonts w:ascii="Arial" w:hAnsi="Arial" w:cs="Arial"/>
          <w:color w:val="0070C0"/>
          <w:sz w:val="20"/>
          <w:szCs w:val="20"/>
        </w:rPr>
        <w:t xml:space="preserve">before taking client </w:t>
      </w:r>
      <w:r w:rsidR="00B9019D" w:rsidRPr="00552317">
        <w:rPr>
          <w:rFonts w:ascii="Arial" w:hAnsi="Arial" w:cs="Arial"/>
          <w:color w:val="0070C0"/>
          <w:sz w:val="20"/>
          <w:szCs w:val="20"/>
        </w:rPr>
        <w:t>on-board</w:t>
      </w:r>
    </w:p>
    <w:p w14:paraId="2A7DA571" w14:textId="77777777" w:rsidR="00D252C8" w:rsidRPr="00552317" w:rsidRDefault="00CC444E" w:rsidP="003C432C">
      <w:pPr>
        <w:pStyle w:val="ListParagraph"/>
        <w:numPr>
          <w:ilvl w:val="0"/>
          <w:numId w:val="4"/>
        </w:numPr>
        <w:spacing w:after="0" w:line="240" w:lineRule="auto"/>
        <w:jc w:val="both"/>
        <w:rPr>
          <w:rFonts w:ascii="Arial" w:hAnsi="Arial" w:cs="Arial"/>
          <w:color w:val="0070C0"/>
          <w:sz w:val="20"/>
          <w:szCs w:val="20"/>
        </w:rPr>
      </w:pPr>
      <w:r w:rsidRPr="00552317">
        <w:rPr>
          <w:rFonts w:ascii="Arial" w:hAnsi="Arial" w:cs="Arial"/>
          <w:color w:val="0070C0"/>
          <w:sz w:val="20"/>
          <w:szCs w:val="20"/>
        </w:rPr>
        <w:t>Detail about wha</w:t>
      </w:r>
      <w:r w:rsidR="00B9019D" w:rsidRPr="00552317">
        <w:rPr>
          <w:rFonts w:ascii="Arial" w:hAnsi="Arial" w:cs="Arial"/>
          <w:color w:val="0070C0"/>
          <w:sz w:val="20"/>
          <w:szCs w:val="20"/>
        </w:rPr>
        <w:t>t happens when red flags/risks emerge during the provision of an AML-regulated legal service</w:t>
      </w:r>
    </w:p>
    <w:p w14:paraId="3140B0C0" w14:textId="77777777" w:rsidR="00D252C8" w:rsidRPr="00552317" w:rsidRDefault="00D252C8" w:rsidP="003C432C">
      <w:pPr>
        <w:spacing w:after="0" w:line="240" w:lineRule="auto"/>
        <w:jc w:val="both"/>
        <w:rPr>
          <w:rFonts w:ascii="Arial" w:hAnsi="Arial" w:cs="Arial"/>
          <w:sz w:val="20"/>
          <w:szCs w:val="20"/>
        </w:rPr>
      </w:pPr>
    </w:p>
    <w:p w14:paraId="19C98148" w14:textId="77777777" w:rsidR="00B654A2" w:rsidRPr="00552317" w:rsidRDefault="00B654A2" w:rsidP="003C432C">
      <w:pPr>
        <w:spacing w:after="0" w:line="240" w:lineRule="auto"/>
        <w:jc w:val="both"/>
        <w:rPr>
          <w:rFonts w:ascii="Arial" w:hAnsi="Arial" w:cs="Arial"/>
          <w:b/>
          <w:sz w:val="20"/>
          <w:szCs w:val="20"/>
          <w:u w:val="single"/>
        </w:rPr>
      </w:pPr>
      <w:r w:rsidRPr="00552317">
        <w:rPr>
          <w:rFonts w:ascii="Arial" w:hAnsi="Arial" w:cs="Arial"/>
          <w:b/>
          <w:sz w:val="20"/>
          <w:szCs w:val="20"/>
          <w:u w:val="single"/>
        </w:rPr>
        <w:t>CUSTOMER DUE DILIGENCE PROCEDURES</w:t>
      </w:r>
      <w:r w:rsidR="0060271A" w:rsidRPr="00552317">
        <w:rPr>
          <w:rFonts w:ascii="Arial" w:hAnsi="Arial" w:cs="Arial"/>
          <w:b/>
          <w:sz w:val="20"/>
          <w:szCs w:val="20"/>
          <w:u w:val="single"/>
        </w:rPr>
        <w:t xml:space="preserve"> SECTION</w:t>
      </w:r>
      <w:r w:rsidR="003C432C" w:rsidRPr="00552317">
        <w:rPr>
          <w:rFonts w:ascii="Arial" w:hAnsi="Arial" w:cs="Arial"/>
          <w:b/>
          <w:sz w:val="20"/>
          <w:szCs w:val="20"/>
          <w:u w:val="single"/>
        </w:rPr>
        <w:t>:</w:t>
      </w:r>
    </w:p>
    <w:p w14:paraId="62715E3A" w14:textId="77777777" w:rsidR="003C432C" w:rsidRPr="00552317" w:rsidRDefault="003C432C" w:rsidP="003C432C">
      <w:pPr>
        <w:spacing w:after="0" w:line="240" w:lineRule="auto"/>
        <w:jc w:val="both"/>
        <w:rPr>
          <w:rFonts w:ascii="Arial" w:hAnsi="Arial" w:cs="Arial"/>
          <w:b/>
          <w:sz w:val="20"/>
          <w:szCs w:val="20"/>
          <w:u w:val="single"/>
        </w:rPr>
      </w:pPr>
    </w:p>
    <w:p w14:paraId="3238C451" w14:textId="77777777" w:rsidR="009B53DD" w:rsidRPr="00552317" w:rsidRDefault="009B53DD" w:rsidP="003C432C">
      <w:pPr>
        <w:spacing w:after="0" w:line="240" w:lineRule="auto"/>
        <w:jc w:val="both"/>
        <w:rPr>
          <w:rFonts w:ascii="Arial" w:hAnsi="Arial" w:cs="Arial"/>
          <w:color w:val="FF0000"/>
          <w:sz w:val="20"/>
          <w:szCs w:val="20"/>
        </w:rPr>
      </w:pPr>
      <w:r w:rsidRPr="00552317">
        <w:rPr>
          <w:rFonts w:ascii="Arial" w:hAnsi="Arial" w:cs="Arial"/>
          <w:color w:val="FF0000"/>
          <w:sz w:val="20"/>
          <w:szCs w:val="20"/>
        </w:rPr>
        <w:t>Section 54(3)(b) requires PCPs which detail the firm’s CDD measures.</w:t>
      </w:r>
    </w:p>
    <w:p w14:paraId="46D02AD2" w14:textId="77777777" w:rsidR="003C432C" w:rsidRPr="00552317" w:rsidRDefault="003C432C" w:rsidP="003C432C">
      <w:pPr>
        <w:spacing w:after="0" w:line="240" w:lineRule="auto"/>
        <w:jc w:val="both"/>
        <w:rPr>
          <w:rFonts w:ascii="Arial" w:hAnsi="Arial" w:cs="Arial"/>
          <w:b/>
          <w:color w:val="FF0000"/>
          <w:sz w:val="20"/>
          <w:szCs w:val="20"/>
        </w:rPr>
      </w:pPr>
    </w:p>
    <w:p w14:paraId="3B079A7F" w14:textId="77777777" w:rsidR="00B654A2" w:rsidRPr="00552317" w:rsidRDefault="00B654A2" w:rsidP="003C432C">
      <w:pPr>
        <w:spacing w:after="0" w:line="240" w:lineRule="auto"/>
        <w:jc w:val="both"/>
        <w:rPr>
          <w:rFonts w:ascii="Arial" w:hAnsi="Arial" w:cs="Arial"/>
          <w:color w:val="0070C0"/>
          <w:sz w:val="20"/>
          <w:szCs w:val="20"/>
        </w:rPr>
      </w:pPr>
      <w:r w:rsidRPr="00552317">
        <w:rPr>
          <w:rFonts w:ascii="Arial" w:hAnsi="Arial" w:cs="Arial"/>
          <w:color w:val="0070C0"/>
          <w:sz w:val="20"/>
          <w:szCs w:val="20"/>
        </w:rPr>
        <w:t>Here, detail firm’s procedures in r</w:t>
      </w:r>
      <w:r w:rsidR="003023F5" w:rsidRPr="00552317">
        <w:rPr>
          <w:rFonts w:ascii="Arial" w:hAnsi="Arial" w:cs="Arial"/>
          <w:color w:val="0070C0"/>
          <w:sz w:val="20"/>
          <w:szCs w:val="20"/>
        </w:rPr>
        <w:t>elation to establishing identification and verification</w:t>
      </w:r>
      <w:r w:rsidR="003C432C" w:rsidRPr="00552317">
        <w:rPr>
          <w:rFonts w:ascii="Arial" w:hAnsi="Arial" w:cs="Arial"/>
          <w:color w:val="0070C0"/>
          <w:sz w:val="20"/>
          <w:szCs w:val="20"/>
        </w:rPr>
        <w:t xml:space="preserve"> </w:t>
      </w:r>
      <w:r w:rsidR="003023F5" w:rsidRPr="00552317">
        <w:rPr>
          <w:rFonts w:ascii="Arial" w:hAnsi="Arial" w:cs="Arial"/>
          <w:color w:val="0070C0"/>
          <w:sz w:val="20"/>
          <w:szCs w:val="20"/>
        </w:rPr>
        <w:t>(</w:t>
      </w:r>
      <w:r w:rsidR="003C432C" w:rsidRPr="00552317">
        <w:rPr>
          <w:rFonts w:ascii="Arial" w:hAnsi="Arial" w:cs="Arial"/>
          <w:color w:val="0070C0"/>
          <w:sz w:val="20"/>
          <w:szCs w:val="20"/>
        </w:rPr>
        <w:t>ID&amp;V</w:t>
      </w:r>
      <w:r w:rsidR="003023F5" w:rsidRPr="00552317">
        <w:rPr>
          <w:rFonts w:ascii="Arial" w:hAnsi="Arial" w:cs="Arial"/>
          <w:color w:val="0070C0"/>
          <w:sz w:val="20"/>
          <w:szCs w:val="20"/>
        </w:rPr>
        <w:t>)</w:t>
      </w:r>
      <w:r w:rsidR="003C432C" w:rsidRPr="00552317">
        <w:rPr>
          <w:rFonts w:ascii="Arial" w:hAnsi="Arial" w:cs="Arial"/>
          <w:color w:val="0070C0"/>
          <w:sz w:val="20"/>
          <w:szCs w:val="20"/>
        </w:rPr>
        <w:t>,</w:t>
      </w:r>
      <w:r w:rsidR="003023F5" w:rsidRPr="00552317">
        <w:rPr>
          <w:rFonts w:ascii="Arial" w:hAnsi="Arial" w:cs="Arial"/>
          <w:color w:val="0070C0"/>
          <w:sz w:val="20"/>
          <w:szCs w:val="20"/>
        </w:rPr>
        <w:t xml:space="preserve"> know your client</w:t>
      </w:r>
      <w:r w:rsidR="003C432C" w:rsidRPr="00552317">
        <w:rPr>
          <w:rFonts w:ascii="Arial" w:hAnsi="Arial" w:cs="Arial"/>
          <w:color w:val="0070C0"/>
          <w:sz w:val="20"/>
          <w:szCs w:val="20"/>
        </w:rPr>
        <w:t xml:space="preserve"> </w:t>
      </w:r>
      <w:r w:rsidR="003023F5" w:rsidRPr="00552317">
        <w:rPr>
          <w:rFonts w:ascii="Arial" w:hAnsi="Arial" w:cs="Arial"/>
          <w:color w:val="0070C0"/>
          <w:sz w:val="20"/>
          <w:szCs w:val="20"/>
        </w:rPr>
        <w:t>(</w:t>
      </w:r>
      <w:r w:rsidR="003C432C" w:rsidRPr="00552317">
        <w:rPr>
          <w:rFonts w:ascii="Arial" w:hAnsi="Arial" w:cs="Arial"/>
          <w:color w:val="0070C0"/>
          <w:sz w:val="20"/>
          <w:szCs w:val="20"/>
        </w:rPr>
        <w:t>KYC</w:t>
      </w:r>
      <w:r w:rsidR="003023F5" w:rsidRPr="00552317">
        <w:rPr>
          <w:rFonts w:ascii="Arial" w:hAnsi="Arial" w:cs="Arial"/>
          <w:color w:val="0070C0"/>
          <w:sz w:val="20"/>
          <w:szCs w:val="20"/>
        </w:rPr>
        <w:t>)</w:t>
      </w:r>
      <w:r w:rsidR="003C432C" w:rsidRPr="00552317">
        <w:rPr>
          <w:rFonts w:ascii="Arial" w:hAnsi="Arial" w:cs="Arial"/>
          <w:color w:val="0070C0"/>
          <w:sz w:val="20"/>
          <w:szCs w:val="20"/>
        </w:rPr>
        <w:t xml:space="preserve">, </w:t>
      </w:r>
      <w:r w:rsidR="00B9019D" w:rsidRPr="00552317">
        <w:rPr>
          <w:rFonts w:ascii="Arial" w:hAnsi="Arial" w:cs="Arial"/>
          <w:color w:val="0070C0"/>
          <w:sz w:val="20"/>
          <w:szCs w:val="20"/>
        </w:rPr>
        <w:t xml:space="preserve">source of funds enquiries, </w:t>
      </w:r>
      <w:r w:rsidRPr="00552317">
        <w:rPr>
          <w:rFonts w:ascii="Arial" w:hAnsi="Arial" w:cs="Arial"/>
          <w:color w:val="0070C0"/>
          <w:sz w:val="20"/>
          <w:szCs w:val="20"/>
        </w:rPr>
        <w:t xml:space="preserve">ongoing monitoring </w:t>
      </w:r>
      <w:r w:rsidR="00F95819" w:rsidRPr="00552317">
        <w:rPr>
          <w:rFonts w:ascii="Arial" w:hAnsi="Arial" w:cs="Arial"/>
          <w:color w:val="0070C0"/>
          <w:sz w:val="20"/>
          <w:szCs w:val="20"/>
        </w:rPr>
        <w:t>etc.</w:t>
      </w:r>
    </w:p>
    <w:p w14:paraId="2DBEDCAB" w14:textId="77777777" w:rsidR="0010704A" w:rsidRPr="00552317" w:rsidRDefault="003023F5" w:rsidP="003C432C">
      <w:pPr>
        <w:pStyle w:val="ListParagraph"/>
        <w:numPr>
          <w:ilvl w:val="0"/>
          <w:numId w:val="17"/>
        </w:numPr>
        <w:spacing w:after="0" w:line="240" w:lineRule="auto"/>
        <w:jc w:val="both"/>
        <w:rPr>
          <w:rFonts w:ascii="Arial" w:hAnsi="Arial" w:cs="Arial"/>
          <w:color w:val="0070C0"/>
          <w:sz w:val="20"/>
          <w:szCs w:val="20"/>
        </w:rPr>
      </w:pPr>
      <w:r w:rsidRPr="00552317">
        <w:rPr>
          <w:rFonts w:ascii="Arial" w:hAnsi="Arial" w:cs="Arial"/>
          <w:color w:val="0070C0"/>
          <w:sz w:val="20"/>
          <w:szCs w:val="20"/>
        </w:rPr>
        <w:t xml:space="preserve">Who is responsible for establishing </w:t>
      </w:r>
      <w:r w:rsidR="0010704A" w:rsidRPr="00552317">
        <w:rPr>
          <w:rFonts w:ascii="Arial" w:hAnsi="Arial" w:cs="Arial"/>
          <w:color w:val="0070C0"/>
          <w:sz w:val="20"/>
          <w:szCs w:val="20"/>
        </w:rPr>
        <w:t>ID&amp;V/how this is undertaken</w:t>
      </w:r>
    </w:p>
    <w:p w14:paraId="0E24607E" w14:textId="77777777" w:rsidR="003346E4" w:rsidRPr="00552317" w:rsidRDefault="003346E4" w:rsidP="003C432C">
      <w:pPr>
        <w:pStyle w:val="ListParagraph"/>
        <w:numPr>
          <w:ilvl w:val="0"/>
          <w:numId w:val="8"/>
        </w:numPr>
        <w:spacing w:after="0" w:line="240" w:lineRule="auto"/>
        <w:jc w:val="both"/>
        <w:rPr>
          <w:rFonts w:ascii="Arial" w:hAnsi="Arial" w:cs="Arial"/>
          <w:color w:val="0070C0"/>
          <w:sz w:val="20"/>
          <w:szCs w:val="20"/>
        </w:rPr>
      </w:pPr>
      <w:r w:rsidRPr="00552317">
        <w:rPr>
          <w:rFonts w:ascii="Arial" w:hAnsi="Arial" w:cs="Arial"/>
          <w:color w:val="0070C0"/>
          <w:sz w:val="20"/>
          <w:szCs w:val="20"/>
        </w:rPr>
        <w:t>Timing of ID&amp;V</w:t>
      </w:r>
      <w:r w:rsidR="00806701" w:rsidRPr="00552317">
        <w:rPr>
          <w:rFonts w:ascii="Arial" w:hAnsi="Arial" w:cs="Arial"/>
          <w:color w:val="0070C0"/>
          <w:sz w:val="20"/>
          <w:szCs w:val="20"/>
        </w:rPr>
        <w:t xml:space="preserve"> </w:t>
      </w:r>
      <w:r w:rsidR="00CC444E" w:rsidRPr="00552317">
        <w:rPr>
          <w:rFonts w:ascii="Arial" w:hAnsi="Arial" w:cs="Arial"/>
          <w:color w:val="0070C0"/>
          <w:sz w:val="20"/>
          <w:szCs w:val="20"/>
        </w:rPr>
        <w:t>(</w:t>
      </w:r>
      <w:r w:rsidR="003C432C" w:rsidRPr="00552317">
        <w:rPr>
          <w:rFonts w:ascii="Arial" w:hAnsi="Arial" w:cs="Arial"/>
          <w:color w:val="0070C0"/>
          <w:sz w:val="20"/>
          <w:szCs w:val="20"/>
        </w:rPr>
        <w:t>NB</w:t>
      </w:r>
      <w:r w:rsidR="00CC444E" w:rsidRPr="00552317">
        <w:rPr>
          <w:rFonts w:ascii="Arial" w:hAnsi="Arial" w:cs="Arial"/>
          <w:color w:val="0070C0"/>
          <w:sz w:val="20"/>
          <w:szCs w:val="20"/>
        </w:rPr>
        <w:t xml:space="preserve"> the Society’s best practice guidance</w:t>
      </w:r>
      <w:r w:rsidR="003023F5" w:rsidRPr="00552317">
        <w:rPr>
          <w:rFonts w:ascii="Arial" w:hAnsi="Arial" w:cs="Arial"/>
          <w:color w:val="0070C0"/>
          <w:sz w:val="20"/>
          <w:szCs w:val="20"/>
        </w:rPr>
        <w:t xml:space="preserve"> is</w:t>
      </w:r>
      <w:r w:rsidR="00CC444E" w:rsidRPr="00552317">
        <w:rPr>
          <w:rFonts w:ascii="Arial" w:hAnsi="Arial" w:cs="Arial"/>
          <w:color w:val="0070C0"/>
          <w:sz w:val="20"/>
          <w:szCs w:val="20"/>
        </w:rPr>
        <w:t xml:space="preserve"> to complete </w:t>
      </w:r>
      <w:r w:rsidR="00CC444E" w:rsidRPr="00552317">
        <w:rPr>
          <w:rFonts w:ascii="Arial" w:hAnsi="Arial" w:cs="Arial"/>
          <w:b/>
          <w:color w:val="0070C0"/>
          <w:sz w:val="20"/>
          <w:szCs w:val="20"/>
        </w:rPr>
        <w:t xml:space="preserve">all </w:t>
      </w:r>
      <w:r w:rsidR="00CC444E" w:rsidRPr="00552317">
        <w:rPr>
          <w:rFonts w:ascii="Arial" w:hAnsi="Arial" w:cs="Arial"/>
          <w:color w:val="0070C0"/>
          <w:sz w:val="20"/>
          <w:szCs w:val="20"/>
        </w:rPr>
        <w:t>CDD prior to deciding to provide an AML-regulated legal service)</w:t>
      </w:r>
    </w:p>
    <w:p w14:paraId="2496897B" w14:textId="77777777" w:rsidR="00B9019D" w:rsidRPr="00552317" w:rsidRDefault="00B9019D" w:rsidP="003C432C">
      <w:pPr>
        <w:pStyle w:val="ListParagraph"/>
        <w:numPr>
          <w:ilvl w:val="0"/>
          <w:numId w:val="8"/>
        </w:numPr>
        <w:spacing w:after="0" w:line="240" w:lineRule="auto"/>
        <w:jc w:val="both"/>
        <w:rPr>
          <w:rFonts w:ascii="Arial" w:hAnsi="Arial" w:cs="Arial"/>
          <w:color w:val="0070C0"/>
          <w:sz w:val="20"/>
          <w:szCs w:val="20"/>
        </w:rPr>
      </w:pPr>
      <w:r w:rsidRPr="00552317">
        <w:rPr>
          <w:rFonts w:ascii="Arial" w:hAnsi="Arial" w:cs="Arial"/>
          <w:color w:val="0070C0"/>
          <w:sz w:val="20"/>
          <w:szCs w:val="20"/>
        </w:rPr>
        <w:t>Types of CDD required depending on the Customer Risk Assessment outcome:</w:t>
      </w:r>
    </w:p>
    <w:p w14:paraId="3E250701" w14:textId="77777777" w:rsidR="003C432C" w:rsidRPr="00552317" w:rsidRDefault="003C432C" w:rsidP="003C432C">
      <w:pPr>
        <w:pStyle w:val="ListParagraph"/>
        <w:spacing w:after="0" w:line="240" w:lineRule="auto"/>
        <w:jc w:val="both"/>
        <w:rPr>
          <w:rFonts w:ascii="Arial" w:hAnsi="Arial" w:cs="Arial"/>
          <w:color w:val="0070C0"/>
          <w:sz w:val="20"/>
          <w:szCs w:val="20"/>
        </w:rPr>
      </w:pPr>
    </w:p>
    <w:p w14:paraId="2D8A8A9B" w14:textId="77777777" w:rsidR="00B9019D" w:rsidRPr="00552317" w:rsidRDefault="00B9019D" w:rsidP="003C432C">
      <w:pPr>
        <w:numPr>
          <w:ilvl w:val="0"/>
          <w:numId w:val="21"/>
        </w:numPr>
        <w:spacing w:after="0" w:line="240" w:lineRule="auto"/>
        <w:jc w:val="both"/>
        <w:rPr>
          <w:rFonts w:ascii="Arial" w:hAnsi="Arial" w:cs="Arial"/>
          <w:color w:val="0070C0"/>
          <w:sz w:val="20"/>
          <w:szCs w:val="20"/>
          <w:lang w:val="en-IE"/>
        </w:rPr>
      </w:pPr>
      <w:r w:rsidRPr="00552317">
        <w:rPr>
          <w:rFonts w:ascii="Arial" w:hAnsi="Arial" w:cs="Arial"/>
          <w:b/>
          <w:color w:val="0070C0"/>
          <w:sz w:val="20"/>
          <w:szCs w:val="20"/>
          <w:lang w:val="en-IE"/>
        </w:rPr>
        <w:t>Standard</w:t>
      </w:r>
      <w:r w:rsidR="00123252" w:rsidRPr="00552317">
        <w:rPr>
          <w:rFonts w:ascii="Arial" w:hAnsi="Arial" w:cs="Arial"/>
          <w:b/>
          <w:color w:val="0070C0"/>
          <w:sz w:val="20"/>
          <w:szCs w:val="20"/>
          <w:lang w:val="en-IE"/>
        </w:rPr>
        <w:t xml:space="preserve"> (Sections 33 and 35)</w:t>
      </w:r>
    </w:p>
    <w:p w14:paraId="36F41C99" w14:textId="77777777" w:rsidR="00B9019D" w:rsidRPr="00552317" w:rsidRDefault="00B9019D" w:rsidP="003C432C">
      <w:pPr>
        <w:numPr>
          <w:ilvl w:val="0"/>
          <w:numId w:val="19"/>
        </w:numPr>
        <w:spacing w:after="0" w:line="240" w:lineRule="auto"/>
        <w:jc w:val="both"/>
        <w:rPr>
          <w:rFonts w:ascii="Arial" w:hAnsi="Arial" w:cs="Arial"/>
          <w:color w:val="0070C0"/>
          <w:sz w:val="20"/>
          <w:szCs w:val="20"/>
          <w:lang w:val="en-IE"/>
        </w:rPr>
      </w:pPr>
      <w:r w:rsidRPr="00552317">
        <w:rPr>
          <w:rFonts w:ascii="Arial" w:hAnsi="Arial" w:cs="Arial"/>
          <w:color w:val="0070C0"/>
          <w:sz w:val="20"/>
          <w:szCs w:val="20"/>
          <w:lang w:val="en-IE"/>
        </w:rPr>
        <w:t>Identifying the client and verifying the client's identity</w:t>
      </w:r>
    </w:p>
    <w:p w14:paraId="4DF9ED93" w14:textId="77777777" w:rsidR="00B9019D" w:rsidRPr="00552317" w:rsidRDefault="00B9019D" w:rsidP="003C432C">
      <w:pPr>
        <w:numPr>
          <w:ilvl w:val="0"/>
          <w:numId w:val="19"/>
        </w:numPr>
        <w:spacing w:after="0" w:line="240" w:lineRule="auto"/>
        <w:jc w:val="both"/>
        <w:rPr>
          <w:rFonts w:ascii="Arial" w:hAnsi="Arial" w:cs="Arial"/>
          <w:color w:val="0070C0"/>
          <w:sz w:val="20"/>
          <w:szCs w:val="20"/>
          <w:lang w:val="en-IE"/>
        </w:rPr>
      </w:pPr>
      <w:r w:rsidRPr="00552317">
        <w:rPr>
          <w:rFonts w:ascii="Arial" w:hAnsi="Arial" w:cs="Arial"/>
          <w:color w:val="0070C0"/>
          <w:sz w:val="20"/>
          <w:szCs w:val="20"/>
          <w:lang w:val="en-IE"/>
        </w:rPr>
        <w:t>Identifying the beneficial owners and taking measures reasonably warranted by the ML/TF risk to verify their identity</w:t>
      </w:r>
    </w:p>
    <w:p w14:paraId="081C11FF" w14:textId="77777777" w:rsidR="00B9019D" w:rsidRPr="00552317" w:rsidRDefault="00B9019D" w:rsidP="003C432C">
      <w:pPr>
        <w:numPr>
          <w:ilvl w:val="0"/>
          <w:numId w:val="19"/>
        </w:numPr>
        <w:spacing w:after="0" w:line="240" w:lineRule="auto"/>
        <w:jc w:val="both"/>
        <w:rPr>
          <w:rFonts w:ascii="Arial" w:hAnsi="Arial" w:cs="Arial"/>
          <w:color w:val="0070C0"/>
          <w:sz w:val="20"/>
          <w:szCs w:val="20"/>
          <w:lang w:val="en-IE"/>
        </w:rPr>
      </w:pPr>
      <w:r w:rsidRPr="00552317">
        <w:rPr>
          <w:rFonts w:ascii="Arial" w:hAnsi="Arial" w:cs="Arial"/>
          <w:color w:val="0070C0"/>
          <w:sz w:val="20"/>
          <w:szCs w:val="20"/>
          <w:lang w:val="en-IE"/>
        </w:rPr>
        <w:t>Obtaining information reasonably warranted by the risk of ML/TF on the purpose and intended nature of the business relationship</w:t>
      </w:r>
    </w:p>
    <w:p w14:paraId="37EB2533" w14:textId="77777777" w:rsidR="00123252" w:rsidRPr="00552317" w:rsidRDefault="00B9019D" w:rsidP="003C432C">
      <w:pPr>
        <w:numPr>
          <w:ilvl w:val="0"/>
          <w:numId w:val="19"/>
        </w:numPr>
        <w:spacing w:after="0" w:line="240" w:lineRule="auto"/>
        <w:jc w:val="both"/>
        <w:rPr>
          <w:rFonts w:ascii="Arial" w:hAnsi="Arial" w:cs="Arial"/>
          <w:color w:val="0070C0"/>
          <w:sz w:val="20"/>
          <w:szCs w:val="20"/>
          <w:lang w:val="en-IE"/>
        </w:rPr>
      </w:pPr>
      <w:r w:rsidRPr="00552317">
        <w:rPr>
          <w:rFonts w:ascii="Arial" w:hAnsi="Arial" w:cs="Arial"/>
          <w:color w:val="0070C0"/>
          <w:sz w:val="20"/>
          <w:szCs w:val="20"/>
          <w:lang w:val="en-IE"/>
        </w:rPr>
        <w:t>Conducting ongoing monitoring</w:t>
      </w:r>
    </w:p>
    <w:p w14:paraId="52FEECE5" w14:textId="77777777" w:rsidR="003C432C" w:rsidRPr="00552317" w:rsidRDefault="003C432C" w:rsidP="003C432C">
      <w:pPr>
        <w:spacing w:after="0" w:line="240" w:lineRule="auto"/>
        <w:ind w:left="1080"/>
        <w:jc w:val="both"/>
        <w:rPr>
          <w:rFonts w:ascii="Arial" w:hAnsi="Arial" w:cs="Arial"/>
          <w:color w:val="0070C0"/>
          <w:sz w:val="20"/>
          <w:szCs w:val="20"/>
          <w:lang w:val="en-IE"/>
        </w:rPr>
      </w:pPr>
    </w:p>
    <w:p w14:paraId="18D2DF17" w14:textId="77777777" w:rsidR="00B9019D" w:rsidRPr="00552317" w:rsidRDefault="00B9019D" w:rsidP="003C432C">
      <w:pPr>
        <w:numPr>
          <w:ilvl w:val="0"/>
          <w:numId w:val="21"/>
        </w:numPr>
        <w:spacing w:after="0" w:line="240" w:lineRule="auto"/>
        <w:jc w:val="both"/>
        <w:rPr>
          <w:rFonts w:ascii="Arial" w:hAnsi="Arial" w:cs="Arial"/>
          <w:b/>
          <w:color w:val="0070C0"/>
          <w:sz w:val="20"/>
          <w:szCs w:val="20"/>
          <w:lang w:val="en-IE"/>
        </w:rPr>
      </w:pPr>
      <w:r w:rsidRPr="00552317">
        <w:rPr>
          <w:rFonts w:ascii="Arial" w:hAnsi="Arial" w:cs="Arial"/>
          <w:b/>
          <w:color w:val="0070C0"/>
          <w:sz w:val="20"/>
          <w:szCs w:val="20"/>
          <w:lang w:val="en-IE"/>
        </w:rPr>
        <w:t xml:space="preserve">Simplified (section 34A)  </w:t>
      </w:r>
    </w:p>
    <w:p w14:paraId="6CC53D49" w14:textId="77777777" w:rsidR="00B9019D" w:rsidRPr="00552317" w:rsidRDefault="00B9019D" w:rsidP="00773ADF">
      <w:pPr>
        <w:spacing w:after="0" w:line="240" w:lineRule="auto"/>
        <w:ind w:left="1080"/>
        <w:jc w:val="both"/>
        <w:rPr>
          <w:rFonts w:ascii="Arial" w:hAnsi="Arial" w:cs="Arial"/>
          <w:color w:val="0070C0"/>
          <w:sz w:val="20"/>
          <w:szCs w:val="20"/>
          <w:lang w:val="en-IE"/>
        </w:rPr>
      </w:pPr>
      <w:r w:rsidRPr="00552317">
        <w:rPr>
          <w:rFonts w:ascii="Arial" w:hAnsi="Arial" w:cs="Arial"/>
          <w:color w:val="0070C0"/>
          <w:sz w:val="20"/>
          <w:szCs w:val="20"/>
          <w:lang w:val="en-IE"/>
        </w:rPr>
        <w:t>Section 34A permits simplified due diligence to be undertaken where the solicitor determines that the business relationship or transaction presents a low risk of money laundering or terrorist financing on the basis of specific statutory criteria.</w:t>
      </w:r>
    </w:p>
    <w:p w14:paraId="65CD01BE" w14:textId="77777777" w:rsidR="003C432C" w:rsidRPr="00552317" w:rsidRDefault="003C432C" w:rsidP="003C432C">
      <w:pPr>
        <w:spacing w:after="0" w:line="240" w:lineRule="auto"/>
        <w:jc w:val="both"/>
        <w:rPr>
          <w:rFonts w:ascii="Arial" w:hAnsi="Arial" w:cs="Arial"/>
          <w:color w:val="0070C0"/>
          <w:sz w:val="20"/>
          <w:szCs w:val="20"/>
          <w:lang w:val="en-IE"/>
        </w:rPr>
      </w:pPr>
    </w:p>
    <w:p w14:paraId="04C8C958" w14:textId="77777777" w:rsidR="00B9019D" w:rsidRPr="00552317" w:rsidRDefault="00B9019D" w:rsidP="003C432C">
      <w:pPr>
        <w:numPr>
          <w:ilvl w:val="0"/>
          <w:numId w:val="21"/>
        </w:numPr>
        <w:spacing w:after="0" w:line="240" w:lineRule="auto"/>
        <w:jc w:val="both"/>
        <w:rPr>
          <w:rFonts w:ascii="Arial" w:hAnsi="Arial" w:cs="Arial"/>
          <w:b/>
          <w:color w:val="0070C0"/>
          <w:sz w:val="20"/>
          <w:szCs w:val="20"/>
          <w:lang w:val="en-IE"/>
        </w:rPr>
      </w:pPr>
      <w:r w:rsidRPr="00552317">
        <w:rPr>
          <w:rFonts w:ascii="Arial" w:hAnsi="Arial" w:cs="Arial"/>
          <w:b/>
          <w:color w:val="0070C0"/>
          <w:sz w:val="20"/>
          <w:szCs w:val="20"/>
          <w:lang w:val="en-IE"/>
        </w:rPr>
        <w:t xml:space="preserve">Enhanced (sections 37 and 39) </w:t>
      </w:r>
    </w:p>
    <w:p w14:paraId="25E0D6FD" w14:textId="77777777" w:rsidR="00B9019D" w:rsidRPr="00552317" w:rsidRDefault="00123252" w:rsidP="00773ADF">
      <w:pPr>
        <w:spacing w:after="0" w:line="240" w:lineRule="auto"/>
        <w:ind w:left="1080"/>
        <w:jc w:val="both"/>
        <w:rPr>
          <w:rFonts w:ascii="Arial" w:hAnsi="Arial" w:cs="Arial"/>
          <w:color w:val="0070C0"/>
          <w:sz w:val="20"/>
          <w:szCs w:val="20"/>
          <w:lang w:val="en-IE"/>
        </w:rPr>
      </w:pPr>
      <w:r w:rsidRPr="00552317">
        <w:rPr>
          <w:rFonts w:ascii="Arial" w:hAnsi="Arial" w:cs="Arial"/>
          <w:color w:val="0070C0"/>
          <w:sz w:val="20"/>
          <w:szCs w:val="20"/>
          <w:lang w:val="en-IE"/>
        </w:rPr>
        <w:lastRenderedPageBreak/>
        <w:t>The legislation</w:t>
      </w:r>
      <w:r w:rsidR="00B9019D" w:rsidRPr="00552317">
        <w:rPr>
          <w:rFonts w:ascii="Arial" w:hAnsi="Arial" w:cs="Arial"/>
          <w:color w:val="0070C0"/>
          <w:sz w:val="20"/>
          <w:szCs w:val="20"/>
          <w:lang w:val="en-IE"/>
        </w:rPr>
        <w:t xml:space="preserve"> prescribes the following four specific circumstances when enhanced due diligence measures must be applied:</w:t>
      </w:r>
    </w:p>
    <w:p w14:paraId="3DA46D38" w14:textId="77777777" w:rsidR="00B9019D" w:rsidRPr="00552317" w:rsidRDefault="00B9019D" w:rsidP="00773ADF">
      <w:pPr>
        <w:numPr>
          <w:ilvl w:val="0"/>
          <w:numId w:val="20"/>
        </w:numPr>
        <w:spacing w:after="0" w:line="240" w:lineRule="auto"/>
        <w:ind w:left="1440"/>
        <w:jc w:val="both"/>
        <w:rPr>
          <w:rFonts w:ascii="Arial" w:hAnsi="Arial" w:cs="Arial"/>
          <w:color w:val="0070C0"/>
          <w:sz w:val="20"/>
          <w:szCs w:val="20"/>
          <w:lang w:val="en-IE"/>
        </w:rPr>
      </w:pPr>
      <w:r w:rsidRPr="00552317">
        <w:rPr>
          <w:rFonts w:ascii="Arial" w:hAnsi="Arial" w:cs="Arial"/>
          <w:color w:val="0070C0"/>
          <w:sz w:val="20"/>
          <w:szCs w:val="20"/>
          <w:lang w:val="en-IE"/>
        </w:rPr>
        <w:t xml:space="preserve">Complex/Unusual transactions - Section 36A </w:t>
      </w:r>
    </w:p>
    <w:p w14:paraId="67FED7DB" w14:textId="77777777" w:rsidR="00B9019D" w:rsidRPr="00552317" w:rsidRDefault="00B9019D" w:rsidP="00773ADF">
      <w:pPr>
        <w:numPr>
          <w:ilvl w:val="0"/>
          <w:numId w:val="20"/>
        </w:numPr>
        <w:spacing w:after="0" w:line="240" w:lineRule="auto"/>
        <w:ind w:left="1440"/>
        <w:jc w:val="both"/>
        <w:rPr>
          <w:rFonts w:ascii="Arial" w:hAnsi="Arial" w:cs="Arial"/>
          <w:color w:val="0070C0"/>
          <w:sz w:val="20"/>
          <w:szCs w:val="20"/>
          <w:lang w:val="en-IE"/>
        </w:rPr>
      </w:pPr>
      <w:r w:rsidRPr="00552317">
        <w:rPr>
          <w:rFonts w:ascii="Arial" w:hAnsi="Arial" w:cs="Arial"/>
          <w:color w:val="0070C0"/>
          <w:sz w:val="20"/>
          <w:szCs w:val="20"/>
          <w:lang w:val="en-IE"/>
        </w:rPr>
        <w:t xml:space="preserve">Ascertain PEP status where there is a risk client is involved in ML/TF, then - Section 37 </w:t>
      </w:r>
    </w:p>
    <w:p w14:paraId="36ABD695" w14:textId="77777777" w:rsidR="00606AAD" w:rsidRPr="00552317" w:rsidRDefault="00606AAD" w:rsidP="00773ADF">
      <w:pPr>
        <w:pStyle w:val="ListParagraph"/>
        <w:spacing w:after="0" w:line="240" w:lineRule="auto"/>
        <w:ind w:left="1440"/>
        <w:jc w:val="both"/>
        <w:rPr>
          <w:rFonts w:ascii="Arial" w:hAnsi="Arial" w:cs="Arial"/>
          <w:color w:val="0070C0"/>
          <w:sz w:val="20"/>
          <w:szCs w:val="20"/>
        </w:rPr>
      </w:pPr>
      <w:r w:rsidRPr="00552317">
        <w:rPr>
          <w:rFonts w:ascii="Arial" w:hAnsi="Arial" w:cs="Arial"/>
          <w:color w:val="0070C0"/>
          <w:sz w:val="20"/>
          <w:szCs w:val="20"/>
        </w:rPr>
        <w:t>Detail the firm’s policies for identifying PEPs and measures to be applied (these will be dependent upon the outcome of the firm’s Business Risk Assessment and please see Section 5 of the 2018 Guidance for detailed information about PEPs)</w:t>
      </w:r>
    </w:p>
    <w:p w14:paraId="7953ECCA" w14:textId="77777777" w:rsidR="00B9019D" w:rsidRPr="00552317" w:rsidRDefault="00B9019D" w:rsidP="00773ADF">
      <w:pPr>
        <w:numPr>
          <w:ilvl w:val="0"/>
          <w:numId w:val="20"/>
        </w:numPr>
        <w:spacing w:after="0" w:line="240" w:lineRule="auto"/>
        <w:ind w:left="1440"/>
        <w:jc w:val="both"/>
        <w:rPr>
          <w:rFonts w:ascii="Arial" w:hAnsi="Arial" w:cs="Arial"/>
          <w:color w:val="0070C0"/>
          <w:sz w:val="20"/>
          <w:szCs w:val="20"/>
          <w:lang w:val="en-IE"/>
        </w:rPr>
      </w:pPr>
      <w:r w:rsidRPr="00552317">
        <w:rPr>
          <w:rFonts w:ascii="Arial" w:hAnsi="Arial" w:cs="Arial"/>
          <w:color w:val="0070C0"/>
          <w:sz w:val="20"/>
          <w:szCs w:val="20"/>
          <w:lang w:val="en-IE"/>
        </w:rPr>
        <w:t xml:space="preserve">Client is established or resides in a high-risk third country - Section 38A  </w:t>
      </w:r>
    </w:p>
    <w:p w14:paraId="23AFF958" w14:textId="77777777" w:rsidR="00606AAD" w:rsidRPr="00552317" w:rsidRDefault="00606AAD" w:rsidP="00773ADF">
      <w:pPr>
        <w:spacing w:after="0" w:line="240" w:lineRule="auto"/>
        <w:ind w:left="1440"/>
        <w:jc w:val="both"/>
        <w:rPr>
          <w:rFonts w:ascii="Arial" w:hAnsi="Arial" w:cs="Arial"/>
          <w:color w:val="0070C0"/>
          <w:sz w:val="20"/>
          <w:szCs w:val="20"/>
          <w:lang w:val="en-IE"/>
        </w:rPr>
      </w:pPr>
      <w:r w:rsidRPr="00552317">
        <w:rPr>
          <w:rFonts w:ascii="Arial" w:hAnsi="Arial" w:cs="Arial"/>
          <w:color w:val="0070C0"/>
          <w:sz w:val="20"/>
          <w:szCs w:val="20"/>
          <w:lang w:val="en-IE"/>
        </w:rPr>
        <w:t>Detail the firm’s policies for AML-regulated legal services where client is established or resides in a high-risk third country (please see Section 5 of the 2018 Guidance for detailed information about high-risk third countries).</w:t>
      </w:r>
    </w:p>
    <w:p w14:paraId="30FD7777" w14:textId="77777777" w:rsidR="00B9019D" w:rsidRPr="00552317" w:rsidRDefault="00B9019D" w:rsidP="00773ADF">
      <w:pPr>
        <w:numPr>
          <w:ilvl w:val="0"/>
          <w:numId w:val="20"/>
        </w:numPr>
        <w:spacing w:after="0" w:line="240" w:lineRule="auto"/>
        <w:ind w:left="1440"/>
        <w:jc w:val="both"/>
        <w:rPr>
          <w:rFonts w:ascii="Arial" w:hAnsi="Arial" w:cs="Arial"/>
          <w:color w:val="0070C0"/>
          <w:sz w:val="20"/>
          <w:szCs w:val="20"/>
          <w:lang w:val="en-IE"/>
        </w:rPr>
      </w:pPr>
      <w:r w:rsidRPr="00552317">
        <w:rPr>
          <w:rFonts w:ascii="Arial" w:hAnsi="Arial" w:cs="Arial"/>
          <w:color w:val="0070C0"/>
          <w:sz w:val="20"/>
          <w:szCs w:val="20"/>
          <w:lang w:val="en-IE"/>
        </w:rPr>
        <w:t>Business relationship (client or A</w:t>
      </w:r>
      <w:r w:rsidR="003023F5" w:rsidRPr="00552317">
        <w:rPr>
          <w:rFonts w:ascii="Arial" w:hAnsi="Arial" w:cs="Arial"/>
          <w:color w:val="0070C0"/>
          <w:sz w:val="20"/>
          <w:szCs w:val="20"/>
          <w:lang w:val="en-IE"/>
        </w:rPr>
        <w:t>ML-regulated legal service) is high r</w:t>
      </w:r>
      <w:r w:rsidRPr="00552317">
        <w:rPr>
          <w:rFonts w:ascii="Arial" w:hAnsi="Arial" w:cs="Arial"/>
          <w:color w:val="0070C0"/>
          <w:sz w:val="20"/>
          <w:szCs w:val="20"/>
          <w:lang w:val="en-IE"/>
        </w:rPr>
        <w:t xml:space="preserve">isk for ML/TF - Section 39 </w:t>
      </w:r>
    </w:p>
    <w:p w14:paraId="06DCE98C" w14:textId="77777777" w:rsidR="003C432C" w:rsidRPr="00552317" w:rsidRDefault="003C432C" w:rsidP="003C432C">
      <w:pPr>
        <w:spacing w:after="0" w:line="240" w:lineRule="auto"/>
        <w:ind w:left="1080"/>
        <w:jc w:val="both"/>
        <w:rPr>
          <w:rFonts w:ascii="Arial" w:hAnsi="Arial" w:cs="Arial"/>
          <w:color w:val="0070C0"/>
          <w:sz w:val="20"/>
          <w:szCs w:val="20"/>
          <w:lang w:val="en-IE"/>
        </w:rPr>
      </w:pPr>
    </w:p>
    <w:p w14:paraId="63F8671D" w14:textId="77777777" w:rsidR="00B9019D" w:rsidRPr="00552317" w:rsidRDefault="00606AAD" w:rsidP="003C432C">
      <w:pPr>
        <w:pStyle w:val="ListParagraph"/>
        <w:spacing w:after="0" w:line="240" w:lineRule="auto"/>
        <w:ind w:left="1080"/>
        <w:jc w:val="both"/>
        <w:rPr>
          <w:rFonts w:ascii="Arial" w:hAnsi="Arial" w:cs="Arial"/>
          <w:color w:val="0070C0"/>
          <w:sz w:val="20"/>
          <w:szCs w:val="20"/>
          <w:lang w:val="en-IE"/>
        </w:rPr>
      </w:pPr>
      <w:r w:rsidRPr="00552317">
        <w:rPr>
          <w:rFonts w:ascii="Arial" w:hAnsi="Arial" w:cs="Arial"/>
          <w:b/>
          <w:color w:val="0070C0"/>
          <w:sz w:val="20"/>
          <w:szCs w:val="20"/>
          <w:lang w:val="en-IE"/>
        </w:rPr>
        <w:t>N.B.</w:t>
      </w:r>
      <w:r w:rsidRPr="00552317">
        <w:rPr>
          <w:rFonts w:ascii="Arial" w:hAnsi="Arial" w:cs="Arial"/>
          <w:color w:val="0070C0"/>
          <w:sz w:val="20"/>
          <w:szCs w:val="20"/>
          <w:lang w:val="en-IE"/>
        </w:rPr>
        <w:t xml:space="preserve"> </w:t>
      </w:r>
      <w:r w:rsidR="00B9019D" w:rsidRPr="00552317">
        <w:rPr>
          <w:rFonts w:ascii="Arial" w:hAnsi="Arial" w:cs="Arial"/>
          <w:color w:val="0070C0"/>
          <w:sz w:val="20"/>
          <w:szCs w:val="20"/>
          <w:lang w:val="en-IE"/>
        </w:rPr>
        <w:t xml:space="preserve">The </w:t>
      </w:r>
      <w:r w:rsidR="00123252" w:rsidRPr="00552317">
        <w:rPr>
          <w:rFonts w:ascii="Arial" w:hAnsi="Arial" w:cs="Arial"/>
          <w:color w:val="0070C0"/>
          <w:sz w:val="20"/>
          <w:szCs w:val="20"/>
          <w:lang w:val="en-IE"/>
        </w:rPr>
        <w:t xml:space="preserve">firm is cognisant of the Law </w:t>
      </w:r>
      <w:r w:rsidR="00B9019D" w:rsidRPr="00552317">
        <w:rPr>
          <w:rFonts w:ascii="Arial" w:hAnsi="Arial" w:cs="Arial"/>
          <w:color w:val="0070C0"/>
          <w:sz w:val="20"/>
          <w:szCs w:val="20"/>
          <w:lang w:val="en-IE"/>
        </w:rPr>
        <w:t>Society</w:t>
      </w:r>
      <w:r w:rsidR="00123252" w:rsidRPr="00552317">
        <w:rPr>
          <w:rFonts w:ascii="Arial" w:hAnsi="Arial" w:cs="Arial"/>
          <w:color w:val="0070C0"/>
          <w:sz w:val="20"/>
          <w:szCs w:val="20"/>
          <w:lang w:val="en-IE"/>
        </w:rPr>
        <w:t xml:space="preserve">’s recommendation </w:t>
      </w:r>
      <w:r w:rsidR="00B9019D" w:rsidRPr="00552317">
        <w:rPr>
          <w:rFonts w:ascii="Arial" w:hAnsi="Arial" w:cs="Arial"/>
          <w:color w:val="0070C0"/>
          <w:sz w:val="20"/>
          <w:szCs w:val="20"/>
          <w:lang w:val="en-IE"/>
        </w:rPr>
        <w:t xml:space="preserve">that solicitors consider the extent to which they might unwittingly commit the substantive offence of money laundering by providing a </w:t>
      </w:r>
      <w:proofErr w:type="gramStart"/>
      <w:r w:rsidR="00B9019D" w:rsidRPr="00552317">
        <w:rPr>
          <w:rFonts w:ascii="Arial" w:hAnsi="Arial" w:cs="Arial"/>
          <w:color w:val="0070C0"/>
          <w:sz w:val="20"/>
          <w:szCs w:val="20"/>
          <w:lang w:val="en-IE"/>
        </w:rPr>
        <w:t>high risk</w:t>
      </w:r>
      <w:proofErr w:type="gramEnd"/>
      <w:r w:rsidR="00B9019D" w:rsidRPr="00552317">
        <w:rPr>
          <w:rFonts w:ascii="Arial" w:hAnsi="Arial" w:cs="Arial"/>
          <w:color w:val="0070C0"/>
          <w:sz w:val="20"/>
          <w:szCs w:val="20"/>
          <w:lang w:val="en-IE"/>
        </w:rPr>
        <w:t xml:space="preserve"> legal service which requires enhanced CDD measures.  Solicitors should document their thought process and detail their KYC (knowledge of client) when d</w:t>
      </w:r>
      <w:r w:rsidR="003023F5" w:rsidRPr="00552317">
        <w:rPr>
          <w:rFonts w:ascii="Arial" w:hAnsi="Arial" w:cs="Arial"/>
          <w:color w:val="0070C0"/>
          <w:sz w:val="20"/>
          <w:szCs w:val="20"/>
          <w:lang w:val="en-IE"/>
        </w:rPr>
        <w:t>etermining whether to provide a</w:t>
      </w:r>
      <w:r w:rsidR="00B9019D" w:rsidRPr="00552317">
        <w:rPr>
          <w:rFonts w:ascii="Arial" w:hAnsi="Arial" w:cs="Arial"/>
          <w:color w:val="0070C0"/>
          <w:sz w:val="20"/>
          <w:szCs w:val="20"/>
          <w:lang w:val="en-IE"/>
        </w:rPr>
        <w:t xml:space="preserve"> high risk AML-regulated legal service.  The exercise of ‘documenting your thought process’ when ML/TF red flags are present can greatly assist a solicitor in the future should an AML-regulated legal service ever be examined by an Investigating Accountant or investigated by the CAB or the FIU.  </w:t>
      </w:r>
      <w:r w:rsidR="003C432C" w:rsidRPr="00552317">
        <w:rPr>
          <w:rFonts w:ascii="Arial" w:hAnsi="Arial" w:cs="Arial"/>
          <w:color w:val="0070C0"/>
          <w:sz w:val="20"/>
          <w:szCs w:val="20"/>
          <w:lang w:val="en-IE"/>
        </w:rPr>
        <w:t xml:space="preserve">See further the firm’s PCPs </w:t>
      </w:r>
      <w:r w:rsidR="00773ADF" w:rsidRPr="00552317">
        <w:rPr>
          <w:rFonts w:ascii="Arial" w:hAnsi="Arial" w:cs="Arial"/>
          <w:color w:val="0070C0"/>
          <w:sz w:val="20"/>
          <w:szCs w:val="20"/>
          <w:lang w:val="en-IE"/>
        </w:rPr>
        <w:t xml:space="preserve">below </w:t>
      </w:r>
      <w:r w:rsidR="003C432C" w:rsidRPr="00552317">
        <w:rPr>
          <w:rFonts w:ascii="Arial" w:hAnsi="Arial" w:cs="Arial"/>
          <w:color w:val="0070C0"/>
          <w:sz w:val="20"/>
          <w:szCs w:val="20"/>
          <w:lang w:val="en-IE"/>
        </w:rPr>
        <w:t xml:space="preserve">about </w:t>
      </w:r>
      <w:r w:rsidR="003C432C" w:rsidRPr="00552317">
        <w:rPr>
          <w:rFonts w:ascii="Arial" w:hAnsi="Arial" w:cs="Arial"/>
          <w:b/>
          <w:color w:val="0070C0"/>
          <w:sz w:val="20"/>
          <w:szCs w:val="20"/>
          <w:lang w:val="en-IE"/>
        </w:rPr>
        <w:t>ML/TF Risk Management Practices</w:t>
      </w:r>
      <w:r w:rsidR="00773ADF" w:rsidRPr="00552317">
        <w:rPr>
          <w:rFonts w:ascii="Arial" w:hAnsi="Arial" w:cs="Arial"/>
          <w:b/>
          <w:color w:val="0070C0"/>
          <w:sz w:val="20"/>
          <w:szCs w:val="20"/>
          <w:lang w:val="en-IE"/>
        </w:rPr>
        <w:t>/Controls</w:t>
      </w:r>
      <w:r w:rsidR="003C432C" w:rsidRPr="00552317">
        <w:rPr>
          <w:rFonts w:ascii="Arial" w:hAnsi="Arial" w:cs="Arial"/>
          <w:b/>
          <w:color w:val="0070C0"/>
          <w:sz w:val="20"/>
          <w:szCs w:val="20"/>
          <w:lang w:val="en-IE"/>
        </w:rPr>
        <w:t>.</w:t>
      </w:r>
    </w:p>
    <w:p w14:paraId="4B98B9C6" w14:textId="77777777" w:rsidR="003F2FD6" w:rsidRPr="00552317" w:rsidRDefault="003F2FD6" w:rsidP="003C432C">
      <w:pPr>
        <w:spacing w:after="0" w:line="240" w:lineRule="auto"/>
        <w:jc w:val="both"/>
        <w:rPr>
          <w:rFonts w:ascii="Arial" w:hAnsi="Arial" w:cs="Arial"/>
          <w:b/>
          <w:sz w:val="20"/>
          <w:szCs w:val="20"/>
        </w:rPr>
      </w:pPr>
    </w:p>
    <w:p w14:paraId="3D1BAC88" w14:textId="77777777" w:rsidR="004E4274" w:rsidRPr="00552317" w:rsidRDefault="004E4274" w:rsidP="003C432C">
      <w:pPr>
        <w:spacing w:after="0" w:line="240" w:lineRule="auto"/>
        <w:jc w:val="both"/>
        <w:rPr>
          <w:rFonts w:ascii="Arial" w:hAnsi="Arial" w:cs="Arial"/>
          <w:b/>
          <w:sz w:val="20"/>
          <w:szCs w:val="20"/>
        </w:rPr>
      </w:pPr>
      <w:r w:rsidRPr="00552317">
        <w:rPr>
          <w:rFonts w:ascii="Arial" w:hAnsi="Arial" w:cs="Arial"/>
          <w:b/>
          <w:sz w:val="20"/>
          <w:szCs w:val="20"/>
        </w:rPr>
        <w:t>CDD Controls</w:t>
      </w:r>
    </w:p>
    <w:p w14:paraId="69B6C1CF" w14:textId="77777777" w:rsidR="004E4274" w:rsidRPr="00552317" w:rsidRDefault="004E4274" w:rsidP="003C432C">
      <w:pPr>
        <w:pStyle w:val="a"/>
        <w:ind w:left="0" w:firstLine="0"/>
        <w:rPr>
          <w:rFonts w:ascii="Arial" w:eastAsia="Arial" w:hAnsi="Arial" w:cs="Arial"/>
          <w:color w:val="0070C0"/>
          <w:sz w:val="20"/>
          <w:szCs w:val="20"/>
        </w:rPr>
      </w:pPr>
      <w:r w:rsidRPr="00552317">
        <w:rPr>
          <w:rFonts w:ascii="Arial" w:eastAsia="Arial" w:hAnsi="Arial" w:cs="Arial"/>
          <w:color w:val="0070C0"/>
          <w:spacing w:val="-1"/>
          <w:sz w:val="20"/>
          <w:szCs w:val="20"/>
        </w:rPr>
        <w:t>A firm’s</w:t>
      </w:r>
      <w:r w:rsidRPr="00552317">
        <w:rPr>
          <w:rFonts w:ascii="Arial" w:eastAsia="Arial" w:hAnsi="Arial" w:cs="Arial"/>
          <w:color w:val="0070C0"/>
          <w:spacing w:val="2"/>
          <w:sz w:val="20"/>
          <w:szCs w:val="20"/>
        </w:rPr>
        <w:t xml:space="preserve"> </w:t>
      </w:r>
      <w:r w:rsidRPr="00552317">
        <w:rPr>
          <w:rFonts w:ascii="Arial" w:eastAsia="Arial" w:hAnsi="Arial" w:cs="Arial"/>
          <w:color w:val="0070C0"/>
          <w:spacing w:val="-1"/>
          <w:sz w:val="20"/>
          <w:szCs w:val="20"/>
        </w:rPr>
        <w:t>CD</w:t>
      </w:r>
      <w:r w:rsidRPr="00552317">
        <w:rPr>
          <w:rFonts w:ascii="Arial" w:eastAsia="Arial" w:hAnsi="Arial" w:cs="Arial"/>
          <w:color w:val="0070C0"/>
          <w:sz w:val="20"/>
          <w:szCs w:val="20"/>
        </w:rPr>
        <w:t>D s</w:t>
      </w:r>
      <w:r w:rsidRPr="00552317">
        <w:rPr>
          <w:rFonts w:ascii="Arial" w:eastAsia="Arial" w:hAnsi="Arial" w:cs="Arial"/>
          <w:color w:val="0070C0"/>
          <w:spacing w:val="-2"/>
          <w:sz w:val="20"/>
          <w:szCs w:val="20"/>
        </w:rPr>
        <w:t>y</w:t>
      </w:r>
      <w:r w:rsidRPr="00552317">
        <w:rPr>
          <w:rFonts w:ascii="Arial" w:eastAsia="Arial" w:hAnsi="Arial" w:cs="Arial"/>
          <w:color w:val="0070C0"/>
          <w:sz w:val="20"/>
          <w:szCs w:val="20"/>
        </w:rPr>
        <w:t>s</w:t>
      </w:r>
      <w:r w:rsidRPr="00552317">
        <w:rPr>
          <w:rFonts w:ascii="Arial" w:eastAsia="Arial" w:hAnsi="Arial" w:cs="Arial"/>
          <w:color w:val="0070C0"/>
          <w:spacing w:val="1"/>
          <w:sz w:val="20"/>
          <w:szCs w:val="20"/>
        </w:rPr>
        <w:t>t</w:t>
      </w:r>
      <w:r w:rsidRPr="00552317">
        <w:rPr>
          <w:rFonts w:ascii="Arial" w:eastAsia="Arial" w:hAnsi="Arial" w:cs="Arial"/>
          <w:color w:val="0070C0"/>
          <w:sz w:val="20"/>
          <w:szCs w:val="20"/>
        </w:rPr>
        <w:t>em</w:t>
      </w:r>
      <w:r w:rsidRPr="00552317">
        <w:rPr>
          <w:rFonts w:ascii="Arial" w:eastAsia="Arial" w:hAnsi="Arial" w:cs="Arial"/>
          <w:color w:val="0070C0"/>
          <w:spacing w:val="-2"/>
          <w:sz w:val="20"/>
          <w:szCs w:val="20"/>
        </w:rPr>
        <w:t xml:space="preserve"> </w:t>
      </w:r>
      <w:r w:rsidRPr="00552317">
        <w:rPr>
          <w:rFonts w:ascii="Arial" w:eastAsia="Arial" w:hAnsi="Arial" w:cs="Arial"/>
          <w:color w:val="0070C0"/>
          <w:spacing w:val="1"/>
          <w:sz w:val="20"/>
          <w:szCs w:val="20"/>
        </w:rPr>
        <w:t xml:space="preserve">can </w:t>
      </w:r>
      <w:r w:rsidRPr="00552317">
        <w:rPr>
          <w:rFonts w:ascii="Arial" w:eastAsia="Arial" w:hAnsi="Arial" w:cs="Arial"/>
          <w:color w:val="0070C0"/>
          <w:spacing w:val="-1"/>
          <w:sz w:val="20"/>
          <w:szCs w:val="20"/>
        </w:rPr>
        <w:t>document</w:t>
      </w:r>
      <w:r w:rsidRPr="00552317">
        <w:rPr>
          <w:rFonts w:ascii="Arial" w:eastAsia="Arial" w:hAnsi="Arial" w:cs="Arial"/>
          <w:color w:val="0070C0"/>
          <w:sz w:val="20"/>
          <w:szCs w:val="20"/>
        </w:rPr>
        <w:t>:</w:t>
      </w:r>
    </w:p>
    <w:p w14:paraId="23360B53" w14:textId="77777777" w:rsidR="004E4274" w:rsidRPr="00552317" w:rsidRDefault="004E4274" w:rsidP="003C432C">
      <w:pPr>
        <w:spacing w:after="0" w:line="240" w:lineRule="auto"/>
        <w:jc w:val="both"/>
        <w:rPr>
          <w:color w:val="0070C0"/>
          <w:sz w:val="20"/>
          <w:szCs w:val="20"/>
        </w:rPr>
      </w:pPr>
    </w:p>
    <w:p w14:paraId="6B5D42EB" w14:textId="77777777" w:rsidR="004E4274" w:rsidRPr="00552317" w:rsidRDefault="004E4274" w:rsidP="003C432C">
      <w:pPr>
        <w:pStyle w:val="ListParagraph"/>
        <w:numPr>
          <w:ilvl w:val="0"/>
          <w:numId w:val="27"/>
        </w:numPr>
        <w:spacing w:after="0" w:line="240" w:lineRule="auto"/>
        <w:jc w:val="both"/>
        <w:rPr>
          <w:rFonts w:ascii="Arial" w:eastAsia="Arial" w:hAnsi="Arial" w:cs="Arial"/>
          <w:color w:val="0070C0"/>
          <w:sz w:val="20"/>
          <w:szCs w:val="20"/>
        </w:rPr>
      </w:pPr>
      <w:r w:rsidRPr="00552317">
        <w:rPr>
          <w:rFonts w:ascii="Arial" w:eastAsia="Arial" w:hAnsi="Arial" w:cs="Arial"/>
          <w:color w:val="0070C0"/>
          <w:spacing w:val="5"/>
          <w:sz w:val="20"/>
          <w:szCs w:val="20"/>
        </w:rPr>
        <w:t>W</w:t>
      </w:r>
      <w:r w:rsidRPr="00552317">
        <w:rPr>
          <w:rFonts w:ascii="Arial" w:eastAsia="Arial" w:hAnsi="Arial" w:cs="Arial"/>
          <w:color w:val="0070C0"/>
          <w:spacing w:val="-3"/>
          <w:sz w:val="20"/>
          <w:szCs w:val="20"/>
        </w:rPr>
        <w:t>he</w:t>
      </w:r>
      <w:r w:rsidRPr="00552317">
        <w:rPr>
          <w:rFonts w:ascii="Arial" w:eastAsia="Arial" w:hAnsi="Arial" w:cs="Arial"/>
          <w:color w:val="0070C0"/>
          <w:sz w:val="20"/>
          <w:szCs w:val="20"/>
        </w:rPr>
        <w:t>n</w:t>
      </w:r>
      <w:r w:rsidRPr="00552317">
        <w:rPr>
          <w:rFonts w:ascii="Arial" w:eastAsia="Arial" w:hAnsi="Arial" w:cs="Arial"/>
          <w:color w:val="0070C0"/>
          <w:spacing w:val="1"/>
          <w:sz w:val="20"/>
          <w:szCs w:val="20"/>
        </w:rPr>
        <w:t xml:space="preserve"> </w:t>
      </w:r>
      <w:r w:rsidRPr="00552317">
        <w:rPr>
          <w:rFonts w:ascii="Arial" w:eastAsia="Arial" w:hAnsi="Arial" w:cs="Arial"/>
          <w:color w:val="0070C0"/>
          <w:spacing w:val="-1"/>
          <w:sz w:val="20"/>
          <w:szCs w:val="20"/>
        </w:rPr>
        <w:t>CD</w:t>
      </w:r>
      <w:r w:rsidRPr="00552317">
        <w:rPr>
          <w:rFonts w:ascii="Arial" w:eastAsia="Arial" w:hAnsi="Arial" w:cs="Arial"/>
          <w:color w:val="0070C0"/>
          <w:sz w:val="20"/>
          <w:szCs w:val="20"/>
        </w:rPr>
        <w:t xml:space="preserve">D </w:t>
      </w:r>
      <w:r w:rsidRPr="00552317">
        <w:rPr>
          <w:rFonts w:ascii="Arial" w:eastAsia="Arial" w:hAnsi="Arial" w:cs="Arial"/>
          <w:color w:val="0070C0"/>
          <w:spacing w:val="-1"/>
          <w:sz w:val="20"/>
          <w:szCs w:val="20"/>
        </w:rPr>
        <w:t>i</w:t>
      </w:r>
      <w:r w:rsidRPr="00552317">
        <w:rPr>
          <w:rFonts w:ascii="Arial" w:eastAsia="Arial" w:hAnsi="Arial" w:cs="Arial"/>
          <w:color w:val="0070C0"/>
          <w:sz w:val="20"/>
          <w:szCs w:val="20"/>
        </w:rPr>
        <w:t>s</w:t>
      </w:r>
      <w:r w:rsidRPr="00552317">
        <w:rPr>
          <w:rFonts w:ascii="Arial" w:eastAsia="Arial" w:hAnsi="Arial" w:cs="Arial"/>
          <w:color w:val="0070C0"/>
          <w:spacing w:val="-1"/>
          <w:sz w:val="20"/>
          <w:szCs w:val="20"/>
        </w:rPr>
        <w:t xml:space="preserve"> </w:t>
      </w:r>
      <w:r w:rsidRPr="00552317">
        <w:rPr>
          <w:rFonts w:ascii="Arial" w:eastAsia="Arial" w:hAnsi="Arial" w:cs="Arial"/>
          <w:color w:val="0070C0"/>
          <w:spacing w:val="1"/>
          <w:sz w:val="20"/>
          <w:szCs w:val="20"/>
        </w:rPr>
        <w:t>t</w:t>
      </w:r>
      <w:r w:rsidRPr="00552317">
        <w:rPr>
          <w:rFonts w:ascii="Arial" w:eastAsia="Arial" w:hAnsi="Arial" w:cs="Arial"/>
          <w:color w:val="0070C0"/>
          <w:sz w:val="20"/>
          <w:szCs w:val="20"/>
        </w:rPr>
        <w:t>o</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be</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und</w:t>
      </w:r>
      <w:r w:rsidRPr="00552317">
        <w:rPr>
          <w:rFonts w:ascii="Arial" w:eastAsia="Arial" w:hAnsi="Arial" w:cs="Arial"/>
          <w:color w:val="0070C0"/>
          <w:spacing w:val="-3"/>
          <w:sz w:val="20"/>
          <w:szCs w:val="20"/>
        </w:rPr>
        <w:t>e</w:t>
      </w:r>
      <w:r w:rsidRPr="00552317">
        <w:rPr>
          <w:rFonts w:ascii="Arial" w:eastAsia="Arial" w:hAnsi="Arial" w:cs="Arial"/>
          <w:color w:val="0070C0"/>
          <w:spacing w:val="1"/>
          <w:sz w:val="20"/>
          <w:szCs w:val="20"/>
        </w:rPr>
        <w:t>rt</w:t>
      </w:r>
      <w:r w:rsidRPr="00552317">
        <w:rPr>
          <w:rFonts w:ascii="Arial" w:eastAsia="Arial" w:hAnsi="Arial" w:cs="Arial"/>
          <w:color w:val="0070C0"/>
          <w:spacing w:val="-3"/>
          <w:sz w:val="20"/>
          <w:szCs w:val="20"/>
        </w:rPr>
        <w:t>a</w:t>
      </w:r>
      <w:r w:rsidRPr="00552317">
        <w:rPr>
          <w:rFonts w:ascii="Arial" w:eastAsia="Arial" w:hAnsi="Arial" w:cs="Arial"/>
          <w:color w:val="0070C0"/>
          <w:spacing w:val="2"/>
          <w:sz w:val="20"/>
          <w:szCs w:val="20"/>
        </w:rPr>
        <w:t>k</w:t>
      </w:r>
      <w:r w:rsidRPr="00552317">
        <w:rPr>
          <w:rFonts w:ascii="Arial" w:eastAsia="Arial" w:hAnsi="Arial" w:cs="Arial"/>
          <w:color w:val="0070C0"/>
          <w:sz w:val="20"/>
          <w:szCs w:val="20"/>
        </w:rPr>
        <w:t>e</w:t>
      </w:r>
      <w:r w:rsidRPr="00552317">
        <w:rPr>
          <w:rFonts w:ascii="Arial" w:eastAsia="Arial" w:hAnsi="Arial" w:cs="Arial"/>
          <w:color w:val="0070C0"/>
          <w:spacing w:val="-3"/>
          <w:sz w:val="20"/>
          <w:szCs w:val="20"/>
        </w:rPr>
        <w:t>n</w:t>
      </w:r>
    </w:p>
    <w:p w14:paraId="73DD346B" w14:textId="77777777" w:rsidR="004E4274" w:rsidRPr="00552317" w:rsidRDefault="004E4274" w:rsidP="003C432C">
      <w:pPr>
        <w:pStyle w:val="ListParagraph"/>
        <w:numPr>
          <w:ilvl w:val="0"/>
          <w:numId w:val="27"/>
        </w:numPr>
        <w:spacing w:after="0" w:line="240" w:lineRule="auto"/>
        <w:jc w:val="both"/>
        <w:rPr>
          <w:rFonts w:ascii="Arial" w:eastAsia="Arial" w:hAnsi="Arial" w:cs="Arial"/>
          <w:color w:val="0070C0"/>
          <w:sz w:val="20"/>
          <w:szCs w:val="20"/>
        </w:rPr>
      </w:pPr>
      <w:r w:rsidRPr="00552317">
        <w:rPr>
          <w:rFonts w:ascii="Arial" w:eastAsia="Arial" w:hAnsi="Arial" w:cs="Arial"/>
          <w:color w:val="0070C0"/>
          <w:spacing w:val="1"/>
          <w:sz w:val="20"/>
          <w:szCs w:val="20"/>
        </w:rPr>
        <w:t>I</w:t>
      </w:r>
      <w:r w:rsidRPr="00552317">
        <w:rPr>
          <w:rFonts w:ascii="Arial" w:eastAsia="Arial" w:hAnsi="Arial" w:cs="Arial"/>
          <w:color w:val="0070C0"/>
          <w:spacing w:val="-3"/>
          <w:sz w:val="20"/>
          <w:szCs w:val="20"/>
        </w:rPr>
        <w:t>n</w:t>
      </w:r>
      <w:r w:rsidRPr="00552317">
        <w:rPr>
          <w:rFonts w:ascii="Arial" w:eastAsia="Arial" w:hAnsi="Arial" w:cs="Arial"/>
          <w:color w:val="0070C0"/>
          <w:spacing w:val="3"/>
          <w:sz w:val="20"/>
          <w:szCs w:val="20"/>
        </w:rPr>
        <w:t>f</w:t>
      </w:r>
      <w:r w:rsidRPr="00552317">
        <w:rPr>
          <w:rFonts w:ascii="Arial" w:eastAsia="Arial" w:hAnsi="Arial" w:cs="Arial"/>
          <w:color w:val="0070C0"/>
          <w:spacing w:val="-3"/>
          <w:sz w:val="20"/>
          <w:szCs w:val="20"/>
        </w:rPr>
        <w:t>o</w:t>
      </w:r>
      <w:r w:rsidRPr="00552317">
        <w:rPr>
          <w:rFonts w:ascii="Arial" w:eastAsia="Arial" w:hAnsi="Arial" w:cs="Arial"/>
          <w:color w:val="0070C0"/>
          <w:spacing w:val="1"/>
          <w:sz w:val="20"/>
          <w:szCs w:val="20"/>
        </w:rPr>
        <w:t>rm</w:t>
      </w:r>
      <w:r w:rsidRPr="00552317">
        <w:rPr>
          <w:rFonts w:ascii="Arial" w:eastAsia="Arial" w:hAnsi="Arial" w:cs="Arial"/>
          <w:color w:val="0070C0"/>
          <w:spacing w:val="-3"/>
          <w:sz w:val="20"/>
          <w:szCs w:val="20"/>
        </w:rPr>
        <w:t>a</w:t>
      </w:r>
      <w:r w:rsidRPr="00552317">
        <w:rPr>
          <w:rFonts w:ascii="Arial" w:eastAsia="Arial" w:hAnsi="Arial" w:cs="Arial"/>
          <w:color w:val="0070C0"/>
          <w:spacing w:val="1"/>
          <w:sz w:val="20"/>
          <w:szCs w:val="20"/>
        </w:rPr>
        <w:t>t</w:t>
      </w:r>
      <w:r w:rsidRPr="00552317">
        <w:rPr>
          <w:rFonts w:ascii="Arial" w:eastAsia="Arial" w:hAnsi="Arial" w:cs="Arial"/>
          <w:color w:val="0070C0"/>
          <w:spacing w:val="-1"/>
          <w:sz w:val="20"/>
          <w:szCs w:val="20"/>
        </w:rPr>
        <w:t>i</w:t>
      </w:r>
      <w:r w:rsidRPr="00552317">
        <w:rPr>
          <w:rFonts w:ascii="Arial" w:eastAsia="Arial" w:hAnsi="Arial" w:cs="Arial"/>
          <w:color w:val="0070C0"/>
          <w:sz w:val="20"/>
          <w:szCs w:val="20"/>
        </w:rPr>
        <w:t>on</w:t>
      </w:r>
      <w:r w:rsidRPr="00552317">
        <w:rPr>
          <w:rFonts w:ascii="Arial" w:eastAsia="Arial" w:hAnsi="Arial" w:cs="Arial"/>
          <w:color w:val="0070C0"/>
          <w:spacing w:val="1"/>
          <w:sz w:val="20"/>
          <w:szCs w:val="20"/>
        </w:rPr>
        <w:t xml:space="preserve"> t</w:t>
      </w:r>
      <w:r w:rsidRPr="00552317">
        <w:rPr>
          <w:rFonts w:ascii="Arial" w:eastAsia="Arial" w:hAnsi="Arial" w:cs="Arial"/>
          <w:color w:val="0070C0"/>
          <w:sz w:val="20"/>
          <w:szCs w:val="20"/>
        </w:rPr>
        <w:t>o</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be</w:t>
      </w:r>
      <w:r w:rsidRPr="00552317">
        <w:rPr>
          <w:rFonts w:ascii="Arial" w:eastAsia="Arial" w:hAnsi="Arial" w:cs="Arial"/>
          <w:color w:val="0070C0"/>
          <w:spacing w:val="-1"/>
          <w:sz w:val="20"/>
          <w:szCs w:val="20"/>
        </w:rPr>
        <w:t xml:space="preserve"> </w:t>
      </w:r>
      <w:r w:rsidRPr="00552317">
        <w:rPr>
          <w:rFonts w:ascii="Arial" w:eastAsia="Arial" w:hAnsi="Arial" w:cs="Arial"/>
          <w:color w:val="0070C0"/>
          <w:spacing w:val="1"/>
          <w:sz w:val="20"/>
          <w:szCs w:val="20"/>
        </w:rPr>
        <w:t>r</w:t>
      </w:r>
      <w:r w:rsidRPr="00552317">
        <w:rPr>
          <w:rFonts w:ascii="Arial" w:eastAsia="Arial" w:hAnsi="Arial" w:cs="Arial"/>
          <w:color w:val="0070C0"/>
          <w:sz w:val="20"/>
          <w:szCs w:val="20"/>
        </w:rPr>
        <w:t>ec</w:t>
      </w:r>
      <w:r w:rsidRPr="00552317">
        <w:rPr>
          <w:rFonts w:ascii="Arial" w:eastAsia="Arial" w:hAnsi="Arial" w:cs="Arial"/>
          <w:color w:val="0070C0"/>
          <w:spacing w:val="-3"/>
          <w:sz w:val="20"/>
          <w:szCs w:val="20"/>
        </w:rPr>
        <w:t>o</w:t>
      </w:r>
      <w:r w:rsidRPr="00552317">
        <w:rPr>
          <w:rFonts w:ascii="Arial" w:eastAsia="Arial" w:hAnsi="Arial" w:cs="Arial"/>
          <w:color w:val="0070C0"/>
          <w:spacing w:val="1"/>
          <w:sz w:val="20"/>
          <w:szCs w:val="20"/>
        </w:rPr>
        <w:t>r</w:t>
      </w:r>
      <w:r w:rsidRPr="00552317">
        <w:rPr>
          <w:rFonts w:ascii="Arial" w:eastAsia="Arial" w:hAnsi="Arial" w:cs="Arial"/>
          <w:color w:val="0070C0"/>
          <w:spacing w:val="-3"/>
          <w:sz w:val="20"/>
          <w:szCs w:val="20"/>
        </w:rPr>
        <w:t>d</w:t>
      </w:r>
      <w:r w:rsidRPr="00552317">
        <w:rPr>
          <w:rFonts w:ascii="Arial" w:eastAsia="Arial" w:hAnsi="Arial" w:cs="Arial"/>
          <w:color w:val="0070C0"/>
          <w:sz w:val="20"/>
          <w:szCs w:val="20"/>
        </w:rPr>
        <w:t>ed</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on</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c</w:t>
      </w:r>
      <w:r w:rsidRPr="00552317">
        <w:rPr>
          <w:rFonts w:ascii="Arial" w:eastAsia="Arial" w:hAnsi="Arial" w:cs="Arial"/>
          <w:color w:val="0070C0"/>
          <w:spacing w:val="-1"/>
          <w:sz w:val="20"/>
          <w:szCs w:val="20"/>
        </w:rPr>
        <w:t>li</w:t>
      </w:r>
      <w:r w:rsidRPr="00552317">
        <w:rPr>
          <w:rFonts w:ascii="Arial" w:eastAsia="Arial" w:hAnsi="Arial" w:cs="Arial"/>
          <w:color w:val="0070C0"/>
          <w:sz w:val="20"/>
          <w:szCs w:val="20"/>
        </w:rPr>
        <w:t xml:space="preserve">ent </w:t>
      </w:r>
      <w:r w:rsidRPr="00552317">
        <w:rPr>
          <w:rFonts w:ascii="Arial" w:eastAsia="Arial" w:hAnsi="Arial" w:cs="Arial"/>
          <w:color w:val="0070C0"/>
          <w:spacing w:val="-1"/>
          <w:sz w:val="20"/>
          <w:szCs w:val="20"/>
        </w:rPr>
        <w:t>i</w:t>
      </w:r>
      <w:r w:rsidRPr="00552317">
        <w:rPr>
          <w:rFonts w:ascii="Arial" w:eastAsia="Arial" w:hAnsi="Arial" w:cs="Arial"/>
          <w:color w:val="0070C0"/>
          <w:sz w:val="20"/>
          <w:szCs w:val="20"/>
        </w:rPr>
        <w:t>den</w:t>
      </w:r>
      <w:r w:rsidRPr="00552317">
        <w:rPr>
          <w:rFonts w:ascii="Arial" w:eastAsia="Arial" w:hAnsi="Arial" w:cs="Arial"/>
          <w:color w:val="0070C0"/>
          <w:spacing w:val="1"/>
          <w:sz w:val="20"/>
          <w:szCs w:val="20"/>
        </w:rPr>
        <w:t>t</w:t>
      </w:r>
      <w:r w:rsidRPr="00552317">
        <w:rPr>
          <w:rFonts w:ascii="Arial" w:eastAsia="Arial" w:hAnsi="Arial" w:cs="Arial"/>
          <w:color w:val="0070C0"/>
          <w:spacing w:val="-1"/>
          <w:sz w:val="20"/>
          <w:szCs w:val="20"/>
        </w:rPr>
        <w:t>i</w:t>
      </w:r>
      <w:r w:rsidRPr="00552317">
        <w:rPr>
          <w:rFonts w:ascii="Arial" w:eastAsia="Arial" w:hAnsi="Arial" w:cs="Arial"/>
          <w:color w:val="0070C0"/>
          <w:spacing w:val="1"/>
          <w:sz w:val="20"/>
          <w:szCs w:val="20"/>
        </w:rPr>
        <w:t>t</w:t>
      </w:r>
      <w:r w:rsidRPr="00552317">
        <w:rPr>
          <w:rFonts w:ascii="Arial" w:eastAsia="Arial" w:hAnsi="Arial" w:cs="Arial"/>
          <w:color w:val="0070C0"/>
          <w:spacing w:val="-2"/>
          <w:sz w:val="20"/>
          <w:szCs w:val="20"/>
        </w:rPr>
        <w:t>y</w:t>
      </w:r>
    </w:p>
    <w:p w14:paraId="0830E13D" w14:textId="77777777" w:rsidR="004E4274" w:rsidRPr="00552317" w:rsidRDefault="004E4274" w:rsidP="003C432C">
      <w:pPr>
        <w:pStyle w:val="ListParagraph"/>
        <w:numPr>
          <w:ilvl w:val="0"/>
          <w:numId w:val="27"/>
        </w:numPr>
        <w:spacing w:after="0" w:line="240" w:lineRule="auto"/>
        <w:jc w:val="both"/>
        <w:rPr>
          <w:rFonts w:ascii="Arial" w:eastAsia="Arial" w:hAnsi="Arial" w:cs="Arial"/>
          <w:color w:val="0070C0"/>
          <w:sz w:val="20"/>
          <w:szCs w:val="20"/>
        </w:rPr>
      </w:pPr>
      <w:r w:rsidRPr="00552317">
        <w:rPr>
          <w:rFonts w:ascii="Arial" w:eastAsia="Arial" w:hAnsi="Arial" w:cs="Arial"/>
          <w:color w:val="0070C0"/>
          <w:sz w:val="20"/>
          <w:szCs w:val="20"/>
        </w:rPr>
        <w:t>Information to be obtained to verify identity, either specifically or providing a range</w:t>
      </w:r>
      <w:r w:rsidRPr="00552317">
        <w:rPr>
          <w:rFonts w:ascii="Arial" w:eastAsia="Arial" w:hAnsi="Arial" w:cs="Arial"/>
          <w:color w:val="0070C0"/>
          <w:spacing w:val="1"/>
          <w:sz w:val="20"/>
          <w:szCs w:val="20"/>
        </w:rPr>
        <w:t xml:space="preserve"> </w:t>
      </w:r>
      <w:r w:rsidRPr="00552317">
        <w:rPr>
          <w:rFonts w:ascii="Arial" w:eastAsia="Arial" w:hAnsi="Arial" w:cs="Arial"/>
          <w:color w:val="0070C0"/>
          <w:spacing w:val="-3"/>
          <w:sz w:val="20"/>
          <w:szCs w:val="20"/>
        </w:rPr>
        <w:t>o</w:t>
      </w:r>
      <w:r w:rsidRPr="00552317">
        <w:rPr>
          <w:rFonts w:ascii="Arial" w:eastAsia="Arial" w:hAnsi="Arial" w:cs="Arial"/>
          <w:color w:val="0070C0"/>
          <w:sz w:val="20"/>
          <w:szCs w:val="20"/>
        </w:rPr>
        <w:t>f</w:t>
      </w:r>
      <w:r w:rsidRPr="00552317">
        <w:rPr>
          <w:rFonts w:ascii="Arial" w:eastAsia="Arial" w:hAnsi="Arial" w:cs="Arial"/>
          <w:color w:val="0070C0"/>
          <w:spacing w:val="3"/>
          <w:sz w:val="20"/>
          <w:szCs w:val="20"/>
        </w:rPr>
        <w:t xml:space="preserve"> </w:t>
      </w:r>
      <w:r w:rsidRPr="00552317">
        <w:rPr>
          <w:rFonts w:ascii="Arial" w:eastAsia="Arial" w:hAnsi="Arial" w:cs="Arial"/>
          <w:color w:val="0070C0"/>
          <w:sz w:val="20"/>
          <w:szCs w:val="20"/>
        </w:rPr>
        <w:t>o</w:t>
      </w:r>
      <w:r w:rsidRPr="00552317">
        <w:rPr>
          <w:rFonts w:ascii="Arial" w:eastAsia="Arial" w:hAnsi="Arial" w:cs="Arial"/>
          <w:color w:val="0070C0"/>
          <w:spacing w:val="-3"/>
          <w:sz w:val="20"/>
          <w:szCs w:val="20"/>
        </w:rPr>
        <w:t>p</w:t>
      </w:r>
      <w:r w:rsidRPr="00552317">
        <w:rPr>
          <w:rFonts w:ascii="Arial" w:eastAsia="Arial" w:hAnsi="Arial" w:cs="Arial"/>
          <w:color w:val="0070C0"/>
          <w:spacing w:val="1"/>
          <w:sz w:val="20"/>
          <w:szCs w:val="20"/>
        </w:rPr>
        <w:t>t</w:t>
      </w:r>
      <w:r w:rsidRPr="00552317">
        <w:rPr>
          <w:rFonts w:ascii="Arial" w:eastAsia="Arial" w:hAnsi="Arial" w:cs="Arial"/>
          <w:color w:val="0070C0"/>
          <w:spacing w:val="-1"/>
          <w:sz w:val="20"/>
          <w:szCs w:val="20"/>
        </w:rPr>
        <w:t>i</w:t>
      </w:r>
      <w:r w:rsidRPr="00552317">
        <w:rPr>
          <w:rFonts w:ascii="Arial" w:eastAsia="Arial" w:hAnsi="Arial" w:cs="Arial"/>
          <w:color w:val="0070C0"/>
          <w:sz w:val="20"/>
          <w:szCs w:val="20"/>
        </w:rPr>
        <w:t>ons</w:t>
      </w:r>
      <w:r w:rsidRPr="00552317">
        <w:rPr>
          <w:rFonts w:ascii="Arial" w:eastAsia="Arial" w:hAnsi="Arial" w:cs="Arial"/>
          <w:color w:val="0070C0"/>
          <w:spacing w:val="2"/>
          <w:sz w:val="20"/>
          <w:szCs w:val="20"/>
        </w:rPr>
        <w:t xml:space="preserve"> </w:t>
      </w:r>
      <w:r w:rsidRPr="00552317">
        <w:rPr>
          <w:rFonts w:ascii="Arial" w:eastAsia="Arial" w:hAnsi="Arial" w:cs="Arial"/>
          <w:color w:val="0070C0"/>
          <w:spacing w:val="-3"/>
          <w:sz w:val="20"/>
          <w:szCs w:val="20"/>
        </w:rPr>
        <w:t>w</w:t>
      </w:r>
      <w:r w:rsidRPr="00552317">
        <w:rPr>
          <w:rFonts w:ascii="Arial" w:eastAsia="Arial" w:hAnsi="Arial" w:cs="Arial"/>
          <w:color w:val="0070C0"/>
          <w:spacing w:val="-1"/>
          <w:sz w:val="20"/>
          <w:szCs w:val="20"/>
        </w:rPr>
        <w:t>i</w:t>
      </w:r>
      <w:r w:rsidRPr="00552317">
        <w:rPr>
          <w:rFonts w:ascii="Arial" w:eastAsia="Arial" w:hAnsi="Arial" w:cs="Arial"/>
          <w:color w:val="0070C0"/>
          <w:spacing w:val="1"/>
          <w:sz w:val="20"/>
          <w:szCs w:val="20"/>
        </w:rPr>
        <w:t>t</w:t>
      </w:r>
      <w:r w:rsidRPr="00552317">
        <w:rPr>
          <w:rFonts w:ascii="Arial" w:eastAsia="Arial" w:hAnsi="Arial" w:cs="Arial"/>
          <w:color w:val="0070C0"/>
          <w:sz w:val="20"/>
          <w:szCs w:val="20"/>
        </w:rPr>
        <w:t>h</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a</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c</w:t>
      </w:r>
      <w:r w:rsidRPr="00552317">
        <w:rPr>
          <w:rFonts w:ascii="Arial" w:eastAsia="Arial" w:hAnsi="Arial" w:cs="Arial"/>
          <w:color w:val="0070C0"/>
          <w:spacing w:val="-3"/>
          <w:sz w:val="20"/>
          <w:szCs w:val="20"/>
        </w:rPr>
        <w:t>l</w:t>
      </w:r>
      <w:r w:rsidRPr="00552317">
        <w:rPr>
          <w:rFonts w:ascii="Arial" w:eastAsia="Arial" w:hAnsi="Arial" w:cs="Arial"/>
          <w:color w:val="0070C0"/>
          <w:sz w:val="20"/>
          <w:szCs w:val="20"/>
        </w:rPr>
        <w:t>ear</w:t>
      </w:r>
      <w:r w:rsidRPr="00552317">
        <w:rPr>
          <w:rFonts w:ascii="Arial" w:eastAsia="Arial" w:hAnsi="Arial" w:cs="Arial"/>
          <w:color w:val="0070C0"/>
          <w:spacing w:val="2"/>
          <w:sz w:val="20"/>
          <w:szCs w:val="20"/>
        </w:rPr>
        <w:t xml:space="preserve"> </w:t>
      </w:r>
      <w:r w:rsidRPr="00552317">
        <w:rPr>
          <w:rFonts w:ascii="Arial" w:eastAsia="Arial" w:hAnsi="Arial" w:cs="Arial"/>
          <w:color w:val="0070C0"/>
          <w:spacing w:val="-2"/>
          <w:sz w:val="20"/>
          <w:szCs w:val="20"/>
        </w:rPr>
        <w:t>s</w:t>
      </w:r>
      <w:r w:rsidRPr="00552317">
        <w:rPr>
          <w:rFonts w:ascii="Arial" w:eastAsia="Arial" w:hAnsi="Arial" w:cs="Arial"/>
          <w:color w:val="0070C0"/>
          <w:spacing w:val="1"/>
          <w:sz w:val="20"/>
          <w:szCs w:val="20"/>
        </w:rPr>
        <w:t>t</w:t>
      </w:r>
      <w:r w:rsidRPr="00552317">
        <w:rPr>
          <w:rFonts w:ascii="Arial" w:eastAsia="Arial" w:hAnsi="Arial" w:cs="Arial"/>
          <w:color w:val="0070C0"/>
          <w:sz w:val="20"/>
          <w:szCs w:val="20"/>
        </w:rPr>
        <w:t>a</w:t>
      </w:r>
      <w:r w:rsidRPr="00552317">
        <w:rPr>
          <w:rFonts w:ascii="Arial" w:eastAsia="Arial" w:hAnsi="Arial" w:cs="Arial"/>
          <w:color w:val="0070C0"/>
          <w:spacing w:val="1"/>
          <w:sz w:val="20"/>
          <w:szCs w:val="20"/>
        </w:rPr>
        <w:t>t</w:t>
      </w:r>
      <w:r w:rsidRPr="00552317">
        <w:rPr>
          <w:rFonts w:ascii="Arial" w:eastAsia="Arial" w:hAnsi="Arial" w:cs="Arial"/>
          <w:color w:val="0070C0"/>
          <w:spacing w:val="-3"/>
          <w:sz w:val="20"/>
          <w:szCs w:val="20"/>
        </w:rPr>
        <w:t>e</w:t>
      </w:r>
      <w:r w:rsidRPr="00552317">
        <w:rPr>
          <w:rFonts w:ascii="Arial" w:eastAsia="Arial" w:hAnsi="Arial" w:cs="Arial"/>
          <w:color w:val="0070C0"/>
          <w:spacing w:val="1"/>
          <w:sz w:val="20"/>
          <w:szCs w:val="20"/>
        </w:rPr>
        <w:t>m</w:t>
      </w:r>
      <w:r w:rsidRPr="00552317">
        <w:rPr>
          <w:rFonts w:ascii="Arial" w:eastAsia="Arial" w:hAnsi="Arial" w:cs="Arial"/>
          <w:color w:val="0070C0"/>
          <w:sz w:val="20"/>
          <w:szCs w:val="20"/>
        </w:rPr>
        <w:t xml:space="preserve">ent </w:t>
      </w:r>
      <w:r w:rsidRPr="00552317">
        <w:rPr>
          <w:rFonts w:ascii="Arial" w:eastAsia="Arial" w:hAnsi="Arial" w:cs="Arial"/>
          <w:color w:val="0070C0"/>
          <w:spacing w:val="-3"/>
          <w:sz w:val="20"/>
          <w:szCs w:val="20"/>
        </w:rPr>
        <w:t>o</w:t>
      </w:r>
      <w:r w:rsidRPr="00552317">
        <w:rPr>
          <w:rFonts w:ascii="Arial" w:eastAsia="Arial" w:hAnsi="Arial" w:cs="Arial"/>
          <w:color w:val="0070C0"/>
          <w:sz w:val="20"/>
          <w:szCs w:val="20"/>
        </w:rPr>
        <w:t>f</w:t>
      </w:r>
      <w:r w:rsidRPr="00552317">
        <w:rPr>
          <w:rFonts w:ascii="Arial" w:eastAsia="Arial" w:hAnsi="Arial" w:cs="Arial"/>
          <w:color w:val="0070C0"/>
          <w:spacing w:val="3"/>
          <w:sz w:val="20"/>
          <w:szCs w:val="20"/>
        </w:rPr>
        <w:t xml:space="preserve"> </w:t>
      </w:r>
      <w:r w:rsidRPr="00552317">
        <w:rPr>
          <w:rFonts w:ascii="Arial" w:eastAsia="Arial" w:hAnsi="Arial" w:cs="Arial"/>
          <w:color w:val="0070C0"/>
          <w:spacing w:val="-3"/>
          <w:sz w:val="20"/>
          <w:szCs w:val="20"/>
        </w:rPr>
        <w:t>w</w:t>
      </w:r>
      <w:r w:rsidRPr="00552317">
        <w:rPr>
          <w:rFonts w:ascii="Arial" w:eastAsia="Arial" w:hAnsi="Arial" w:cs="Arial"/>
          <w:color w:val="0070C0"/>
          <w:sz w:val="20"/>
          <w:szCs w:val="20"/>
        </w:rPr>
        <w:t>ho</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c</w:t>
      </w:r>
      <w:r w:rsidRPr="00552317">
        <w:rPr>
          <w:rFonts w:ascii="Arial" w:eastAsia="Arial" w:hAnsi="Arial" w:cs="Arial"/>
          <w:color w:val="0070C0"/>
          <w:spacing w:val="-3"/>
          <w:sz w:val="20"/>
          <w:szCs w:val="20"/>
        </w:rPr>
        <w:t>a</w:t>
      </w:r>
      <w:r w:rsidRPr="00552317">
        <w:rPr>
          <w:rFonts w:ascii="Arial" w:eastAsia="Arial" w:hAnsi="Arial" w:cs="Arial"/>
          <w:color w:val="0070C0"/>
          <w:sz w:val="20"/>
          <w:szCs w:val="20"/>
        </w:rPr>
        <w:t>n</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e</w:t>
      </w:r>
      <w:r w:rsidRPr="00552317">
        <w:rPr>
          <w:rFonts w:ascii="Arial" w:eastAsia="Arial" w:hAnsi="Arial" w:cs="Arial"/>
          <w:color w:val="0070C0"/>
          <w:spacing w:val="-2"/>
          <w:sz w:val="20"/>
          <w:szCs w:val="20"/>
        </w:rPr>
        <w:t>x</w:t>
      </w:r>
      <w:r w:rsidRPr="00552317">
        <w:rPr>
          <w:rFonts w:ascii="Arial" w:eastAsia="Arial" w:hAnsi="Arial" w:cs="Arial"/>
          <w:color w:val="0070C0"/>
          <w:sz w:val="20"/>
          <w:szCs w:val="20"/>
        </w:rPr>
        <w:t>e</w:t>
      </w:r>
      <w:r w:rsidRPr="00552317">
        <w:rPr>
          <w:rFonts w:ascii="Arial" w:eastAsia="Arial" w:hAnsi="Arial" w:cs="Arial"/>
          <w:color w:val="0070C0"/>
          <w:spacing w:val="1"/>
          <w:sz w:val="20"/>
          <w:szCs w:val="20"/>
        </w:rPr>
        <w:t>r</w:t>
      </w:r>
      <w:r w:rsidRPr="00552317">
        <w:rPr>
          <w:rFonts w:ascii="Arial" w:eastAsia="Arial" w:hAnsi="Arial" w:cs="Arial"/>
          <w:color w:val="0070C0"/>
          <w:sz w:val="20"/>
          <w:szCs w:val="20"/>
        </w:rPr>
        <w:t>c</w:t>
      </w:r>
      <w:r w:rsidRPr="00552317">
        <w:rPr>
          <w:rFonts w:ascii="Arial" w:eastAsia="Arial" w:hAnsi="Arial" w:cs="Arial"/>
          <w:color w:val="0070C0"/>
          <w:spacing w:val="-1"/>
          <w:sz w:val="20"/>
          <w:szCs w:val="20"/>
        </w:rPr>
        <w:t>i</w:t>
      </w:r>
      <w:r w:rsidRPr="00552317">
        <w:rPr>
          <w:rFonts w:ascii="Arial" w:eastAsia="Arial" w:hAnsi="Arial" w:cs="Arial"/>
          <w:color w:val="0070C0"/>
          <w:sz w:val="20"/>
          <w:szCs w:val="20"/>
        </w:rPr>
        <w:t>se</w:t>
      </w:r>
      <w:r w:rsidRPr="00552317">
        <w:rPr>
          <w:rFonts w:ascii="Arial" w:eastAsia="Arial" w:hAnsi="Arial" w:cs="Arial"/>
          <w:color w:val="0070C0"/>
          <w:spacing w:val="1"/>
          <w:sz w:val="20"/>
          <w:szCs w:val="20"/>
        </w:rPr>
        <w:t xml:space="preserve"> t</w:t>
      </w:r>
      <w:r w:rsidRPr="00552317">
        <w:rPr>
          <w:rFonts w:ascii="Arial" w:eastAsia="Arial" w:hAnsi="Arial" w:cs="Arial"/>
          <w:color w:val="0070C0"/>
          <w:sz w:val="20"/>
          <w:szCs w:val="20"/>
        </w:rPr>
        <w:t>he</w:t>
      </w:r>
      <w:r w:rsidRPr="00552317">
        <w:rPr>
          <w:rFonts w:ascii="Arial" w:eastAsia="Arial" w:hAnsi="Arial" w:cs="Arial"/>
          <w:color w:val="0070C0"/>
          <w:spacing w:val="-1"/>
          <w:sz w:val="20"/>
          <w:szCs w:val="20"/>
        </w:rPr>
        <w:t>i</w:t>
      </w:r>
      <w:r w:rsidRPr="00552317">
        <w:rPr>
          <w:rFonts w:ascii="Arial" w:eastAsia="Arial" w:hAnsi="Arial" w:cs="Arial"/>
          <w:color w:val="0070C0"/>
          <w:sz w:val="20"/>
          <w:szCs w:val="20"/>
        </w:rPr>
        <w:t>r d</w:t>
      </w:r>
      <w:r w:rsidRPr="00552317">
        <w:rPr>
          <w:rFonts w:ascii="Arial" w:eastAsia="Arial" w:hAnsi="Arial" w:cs="Arial"/>
          <w:color w:val="0070C0"/>
          <w:spacing w:val="-1"/>
          <w:sz w:val="20"/>
          <w:szCs w:val="20"/>
        </w:rPr>
        <w:t>i</w:t>
      </w:r>
      <w:r w:rsidRPr="00552317">
        <w:rPr>
          <w:rFonts w:ascii="Arial" w:eastAsia="Arial" w:hAnsi="Arial" w:cs="Arial"/>
          <w:color w:val="0070C0"/>
          <w:sz w:val="20"/>
          <w:szCs w:val="20"/>
        </w:rPr>
        <w:t>sc</w:t>
      </w:r>
      <w:r w:rsidRPr="00552317">
        <w:rPr>
          <w:rFonts w:ascii="Arial" w:eastAsia="Arial" w:hAnsi="Arial" w:cs="Arial"/>
          <w:color w:val="0070C0"/>
          <w:spacing w:val="1"/>
          <w:sz w:val="20"/>
          <w:szCs w:val="20"/>
        </w:rPr>
        <w:t>r</w:t>
      </w:r>
      <w:r w:rsidRPr="00552317">
        <w:rPr>
          <w:rFonts w:ascii="Arial" w:eastAsia="Arial" w:hAnsi="Arial" w:cs="Arial"/>
          <w:color w:val="0070C0"/>
          <w:spacing w:val="-3"/>
          <w:sz w:val="20"/>
          <w:szCs w:val="20"/>
        </w:rPr>
        <w:t>e</w:t>
      </w:r>
      <w:r w:rsidRPr="00552317">
        <w:rPr>
          <w:rFonts w:ascii="Arial" w:eastAsia="Arial" w:hAnsi="Arial" w:cs="Arial"/>
          <w:color w:val="0070C0"/>
          <w:spacing w:val="1"/>
          <w:sz w:val="20"/>
          <w:szCs w:val="20"/>
        </w:rPr>
        <w:t>t</w:t>
      </w:r>
      <w:r w:rsidRPr="00552317">
        <w:rPr>
          <w:rFonts w:ascii="Arial" w:eastAsia="Arial" w:hAnsi="Arial" w:cs="Arial"/>
          <w:color w:val="0070C0"/>
          <w:spacing w:val="-1"/>
          <w:sz w:val="20"/>
          <w:szCs w:val="20"/>
        </w:rPr>
        <w:t>i</w:t>
      </w:r>
      <w:r w:rsidRPr="00552317">
        <w:rPr>
          <w:rFonts w:ascii="Arial" w:eastAsia="Arial" w:hAnsi="Arial" w:cs="Arial"/>
          <w:color w:val="0070C0"/>
          <w:spacing w:val="-3"/>
          <w:sz w:val="20"/>
          <w:szCs w:val="20"/>
        </w:rPr>
        <w:t>o</w:t>
      </w:r>
      <w:r w:rsidRPr="00552317">
        <w:rPr>
          <w:rFonts w:ascii="Arial" w:eastAsia="Arial" w:hAnsi="Arial" w:cs="Arial"/>
          <w:color w:val="0070C0"/>
          <w:sz w:val="20"/>
          <w:szCs w:val="20"/>
        </w:rPr>
        <w:t>n</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 xml:space="preserve">on </w:t>
      </w:r>
      <w:r w:rsidRPr="00552317">
        <w:rPr>
          <w:rFonts w:ascii="Arial" w:eastAsia="Arial" w:hAnsi="Arial" w:cs="Arial"/>
          <w:color w:val="0070C0"/>
          <w:spacing w:val="1"/>
          <w:sz w:val="20"/>
          <w:szCs w:val="20"/>
        </w:rPr>
        <w:t>t</w:t>
      </w:r>
      <w:r w:rsidRPr="00552317">
        <w:rPr>
          <w:rFonts w:ascii="Arial" w:eastAsia="Arial" w:hAnsi="Arial" w:cs="Arial"/>
          <w:color w:val="0070C0"/>
          <w:sz w:val="20"/>
          <w:szCs w:val="20"/>
        </w:rPr>
        <w:t>he</w:t>
      </w:r>
      <w:r w:rsidRPr="00552317">
        <w:rPr>
          <w:rFonts w:ascii="Arial" w:eastAsia="Arial" w:hAnsi="Arial" w:cs="Arial"/>
          <w:color w:val="0070C0"/>
          <w:spacing w:val="1"/>
          <w:sz w:val="20"/>
          <w:szCs w:val="20"/>
        </w:rPr>
        <w:t xml:space="preserve"> </w:t>
      </w:r>
      <w:r w:rsidRPr="00552317">
        <w:rPr>
          <w:rFonts w:ascii="Arial" w:eastAsia="Arial" w:hAnsi="Arial" w:cs="Arial"/>
          <w:color w:val="0070C0"/>
          <w:spacing w:val="-1"/>
          <w:sz w:val="20"/>
          <w:szCs w:val="20"/>
        </w:rPr>
        <w:t>l</w:t>
      </w:r>
      <w:r w:rsidRPr="00552317">
        <w:rPr>
          <w:rFonts w:ascii="Arial" w:eastAsia="Arial" w:hAnsi="Arial" w:cs="Arial"/>
          <w:color w:val="0070C0"/>
          <w:sz w:val="20"/>
          <w:szCs w:val="20"/>
        </w:rPr>
        <w:t>e</w:t>
      </w:r>
      <w:r w:rsidRPr="00552317">
        <w:rPr>
          <w:rFonts w:ascii="Arial" w:eastAsia="Arial" w:hAnsi="Arial" w:cs="Arial"/>
          <w:color w:val="0070C0"/>
          <w:spacing w:val="-2"/>
          <w:sz w:val="20"/>
          <w:szCs w:val="20"/>
        </w:rPr>
        <w:t>v</w:t>
      </w:r>
      <w:r w:rsidRPr="00552317">
        <w:rPr>
          <w:rFonts w:ascii="Arial" w:eastAsia="Arial" w:hAnsi="Arial" w:cs="Arial"/>
          <w:color w:val="0070C0"/>
          <w:sz w:val="20"/>
          <w:szCs w:val="20"/>
        </w:rPr>
        <w:t xml:space="preserve">el </w:t>
      </w:r>
      <w:r w:rsidRPr="00552317">
        <w:rPr>
          <w:rFonts w:ascii="Arial" w:eastAsia="Arial" w:hAnsi="Arial" w:cs="Arial"/>
          <w:color w:val="0070C0"/>
          <w:spacing w:val="-3"/>
          <w:sz w:val="20"/>
          <w:szCs w:val="20"/>
        </w:rPr>
        <w:t>o</w:t>
      </w:r>
      <w:r w:rsidRPr="00552317">
        <w:rPr>
          <w:rFonts w:ascii="Arial" w:eastAsia="Arial" w:hAnsi="Arial" w:cs="Arial"/>
          <w:color w:val="0070C0"/>
          <w:sz w:val="20"/>
          <w:szCs w:val="20"/>
        </w:rPr>
        <w:t>f</w:t>
      </w:r>
      <w:r w:rsidRPr="00552317">
        <w:rPr>
          <w:rFonts w:ascii="Arial" w:eastAsia="Arial" w:hAnsi="Arial" w:cs="Arial"/>
          <w:color w:val="0070C0"/>
          <w:spacing w:val="5"/>
          <w:sz w:val="20"/>
          <w:szCs w:val="20"/>
        </w:rPr>
        <w:t xml:space="preserve"> </w:t>
      </w:r>
      <w:r w:rsidRPr="00552317">
        <w:rPr>
          <w:rFonts w:ascii="Arial" w:eastAsia="Arial" w:hAnsi="Arial" w:cs="Arial"/>
          <w:color w:val="0070C0"/>
          <w:spacing w:val="-2"/>
          <w:sz w:val="20"/>
          <w:szCs w:val="20"/>
        </w:rPr>
        <w:t>v</w:t>
      </w:r>
      <w:r w:rsidRPr="00552317">
        <w:rPr>
          <w:rFonts w:ascii="Arial" w:eastAsia="Arial" w:hAnsi="Arial" w:cs="Arial"/>
          <w:color w:val="0070C0"/>
          <w:sz w:val="20"/>
          <w:szCs w:val="20"/>
        </w:rPr>
        <w:t>e</w:t>
      </w:r>
      <w:r w:rsidRPr="00552317">
        <w:rPr>
          <w:rFonts w:ascii="Arial" w:eastAsia="Arial" w:hAnsi="Arial" w:cs="Arial"/>
          <w:color w:val="0070C0"/>
          <w:spacing w:val="1"/>
          <w:sz w:val="20"/>
          <w:szCs w:val="20"/>
        </w:rPr>
        <w:t>r</w:t>
      </w:r>
      <w:r w:rsidRPr="00552317">
        <w:rPr>
          <w:rFonts w:ascii="Arial" w:eastAsia="Arial" w:hAnsi="Arial" w:cs="Arial"/>
          <w:color w:val="0070C0"/>
          <w:spacing w:val="-3"/>
          <w:sz w:val="20"/>
          <w:szCs w:val="20"/>
        </w:rPr>
        <w:t>i</w:t>
      </w:r>
      <w:r w:rsidRPr="00552317">
        <w:rPr>
          <w:rFonts w:ascii="Arial" w:eastAsia="Arial" w:hAnsi="Arial" w:cs="Arial"/>
          <w:color w:val="0070C0"/>
          <w:spacing w:val="3"/>
          <w:sz w:val="20"/>
          <w:szCs w:val="20"/>
        </w:rPr>
        <w:t>f</w:t>
      </w:r>
      <w:r w:rsidRPr="00552317">
        <w:rPr>
          <w:rFonts w:ascii="Arial" w:eastAsia="Arial" w:hAnsi="Arial" w:cs="Arial"/>
          <w:color w:val="0070C0"/>
          <w:spacing w:val="-1"/>
          <w:sz w:val="20"/>
          <w:szCs w:val="20"/>
        </w:rPr>
        <w:t>i</w:t>
      </w:r>
      <w:r w:rsidRPr="00552317">
        <w:rPr>
          <w:rFonts w:ascii="Arial" w:eastAsia="Arial" w:hAnsi="Arial" w:cs="Arial"/>
          <w:color w:val="0070C0"/>
          <w:sz w:val="20"/>
          <w:szCs w:val="20"/>
        </w:rPr>
        <w:t>ca</w:t>
      </w:r>
      <w:r w:rsidRPr="00552317">
        <w:rPr>
          <w:rFonts w:ascii="Arial" w:eastAsia="Arial" w:hAnsi="Arial" w:cs="Arial"/>
          <w:color w:val="0070C0"/>
          <w:spacing w:val="1"/>
          <w:sz w:val="20"/>
          <w:szCs w:val="20"/>
        </w:rPr>
        <w:t>t</w:t>
      </w:r>
      <w:r w:rsidRPr="00552317">
        <w:rPr>
          <w:rFonts w:ascii="Arial" w:eastAsia="Arial" w:hAnsi="Arial" w:cs="Arial"/>
          <w:color w:val="0070C0"/>
          <w:spacing w:val="-1"/>
          <w:sz w:val="20"/>
          <w:szCs w:val="20"/>
        </w:rPr>
        <w:t>i</w:t>
      </w:r>
      <w:r w:rsidRPr="00552317">
        <w:rPr>
          <w:rFonts w:ascii="Arial" w:eastAsia="Arial" w:hAnsi="Arial" w:cs="Arial"/>
          <w:color w:val="0070C0"/>
          <w:sz w:val="20"/>
          <w:szCs w:val="20"/>
        </w:rPr>
        <w:t>on</w:t>
      </w:r>
      <w:r w:rsidRPr="00552317">
        <w:rPr>
          <w:rFonts w:ascii="Arial" w:eastAsia="Arial" w:hAnsi="Arial" w:cs="Arial"/>
          <w:color w:val="0070C0"/>
          <w:spacing w:val="-1"/>
          <w:sz w:val="20"/>
          <w:szCs w:val="20"/>
        </w:rPr>
        <w:t xml:space="preserve"> </w:t>
      </w:r>
      <w:r w:rsidRPr="00552317">
        <w:rPr>
          <w:rFonts w:ascii="Arial" w:eastAsia="Arial" w:hAnsi="Arial" w:cs="Arial"/>
          <w:color w:val="0070C0"/>
          <w:spacing w:val="1"/>
          <w:sz w:val="20"/>
          <w:szCs w:val="20"/>
        </w:rPr>
        <w:t>t</w:t>
      </w:r>
      <w:r w:rsidRPr="00552317">
        <w:rPr>
          <w:rFonts w:ascii="Arial" w:eastAsia="Arial" w:hAnsi="Arial" w:cs="Arial"/>
          <w:color w:val="0070C0"/>
          <w:sz w:val="20"/>
          <w:szCs w:val="20"/>
        </w:rPr>
        <w:t>o</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be</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und</w:t>
      </w:r>
      <w:r w:rsidRPr="00552317">
        <w:rPr>
          <w:rFonts w:ascii="Arial" w:eastAsia="Arial" w:hAnsi="Arial" w:cs="Arial"/>
          <w:color w:val="0070C0"/>
          <w:spacing w:val="-3"/>
          <w:sz w:val="20"/>
          <w:szCs w:val="20"/>
        </w:rPr>
        <w:t>e</w:t>
      </w:r>
      <w:r w:rsidRPr="00552317">
        <w:rPr>
          <w:rFonts w:ascii="Arial" w:eastAsia="Arial" w:hAnsi="Arial" w:cs="Arial"/>
          <w:color w:val="0070C0"/>
          <w:spacing w:val="1"/>
          <w:sz w:val="20"/>
          <w:szCs w:val="20"/>
        </w:rPr>
        <w:t>rt</w:t>
      </w:r>
      <w:r w:rsidRPr="00552317">
        <w:rPr>
          <w:rFonts w:ascii="Arial" w:eastAsia="Arial" w:hAnsi="Arial" w:cs="Arial"/>
          <w:color w:val="0070C0"/>
          <w:spacing w:val="-3"/>
          <w:sz w:val="20"/>
          <w:szCs w:val="20"/>
        </w:rPr>
        <w:t>a</w:t>
      </w:r>
      <w:r w:rsidRPr="00552317">
        <w:rPr>
          <w:rFonts w:ascii="Arial" w:eastAsia="Arial" w:hAnsi="Arial" w:cs="Arial"/>
          <w:color w:val="0070C0"/>
          <w:spacing w:val="2"/>
          <w:sz w:val="20"/>
          <w:szCs w:val="20"/>
        </w:rPr>
        <w:t>k</w:t>
      </w:r>
      <w:r w:rsidRPr="00552317">
        <w:rPr>
          <w:rFonts w:ascii="Arial" w:eastAsia="Arial" w:hAnsi="Arial" w:cs="Arial"/>
          <w:color w:val="0070C0"/>
          <w:sz w:val="20"/>
          <w:szCs w:val="20"/>
        </w:rPr>
        <w:t>en</w:t>
      </w:r>
      <w:r w:rsidRPr="00552317">
        <w:rPr>
          <w:rFonts w:ascii="Arial" w:eastAsia="Arial" w:hAnsi="Arial" w:cs="Arial"/>
          <w:color w:val="0070C0"/>
          <w:spacing w:val="-1"/>
          <w:sz w:val="20"/>
          <w:szCs w:val="20"/>
        </w:rPr>
        <w:t xml:space="preserve"> i</w:t>
      </w:r>
      <w:r w:rsidRPr="00552317">
        <w:rPr>
          <w:rFonts w:ascii="Arial" w:eastAsia="Arial" w:hAnsi="Arial" w:cs="Arial"/>
          <w:color w:val="0070C0"/>
          <w:sz w:val="20"/>
          <w:szCs w:val="20"/>
        </w:rPr>
        <w:t>n</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any</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p</w:t>
      </w:r>
      <w:r w:rsidRPr="00552317">
        <w:rPr>
          <w:rFonts w:ascii="Arial" w:eastAsia="Arial" w:hAnsi="Arial" w:cs="Arial"/>
          <w:color w:val="0070C0"/>
          <w:spacing w:val="-3"/>
          <w:sz w:val="20"/>
          <w:szCs w:val="20"/>
        </w:rPr>
        <w:t>a</w:t>
      </w:r>
      <w:r w:rsidRPr="00552317">
        <w:rPr>
          <w:rFonts w:ascii="Arial" w:eastAsia="Arial" w:hAnsi="Arial" w:cs="Arial"/>
          <w:color w:val="0070C0"/>
          <w:spacing w:val="1"/>
          <w:sz w:val="20"/>
          <w:szCs w:val="20"/>
        </w:rPr>
        <w:t>rt</w:t>
      </w:r>
      <w:r w:rsidRPr="00552317">
        <w:rPr>
          <w:rFonts w:ascii="Arial" w:eastAsia="Arial" w:hAnsi="Arial" w:cs="Arial"/>
          <w:color w:val="0070C0"/>
          <w:spacing w:val="-1"/>
          <w:sz w:val="20"/>
          <w:szCs w:val="20"/>
        </w:rPr>
        <w:t>i</w:t>
      </w:r>
      <w:r w:rsidRPr="00552317">
        <w:rPr>
          <w:rFonts w:ascii="Arial" w:eastAsia="Arial" w:hAnsi="Arial" w:cs="Arial"/>
          <w:color w:val="0070C0"/>
          <w:sz w:val="20"/>
          <w:szCs w:val="20"/>
        </w:rPr>
        <w:t>cu</w:t>
      </w:r>
      <w:r w:rsidRPr="00552317">
        <w:rPr>
          <w:rFonts w:ascii="Arial" w:eastAsia="Arial" w:hAnsi="Arial" w:cs="Arial"/>
          <w:color w:val="0070C0"/>
          <w:spacing w:val="-1"/>
          <w:sz w:val="20"/>
          <w:szCs w:val="20"/>
        </w:rPr>
        <w:t>l</w:t>
      </w:r>
      <w:r w:rsidRPr="00552317">
        <w:rPr>
          <w:rFonts w:ascii="Arial" w:eastAsia="Arial" w:hAnsi="Arial" w:cs="Arial"/>
          <w:color w:val="0070C0"/>
          <w:sz w:val="20"/>
          <w:szCs w:val="20"/>
        </w:rPr>
        <w:t>ar case</w:t>
      </w:r>
    </w:p>
    <w:p w14:paraId="563D9815" w14:textId="77777777" w:rsidR="004E4274" w:rsidRPr="00552317" w:rsidRDefault="004E4274" w:rsidP="003C432C">
      <w:pPr>
        <w:pStyle w:val="ListParagraph"/>
        <w:numPr>
          <w:ilvl w:val="0"/>
          <w:numId w:val="27"/>
        </w:numPr>
        <w:spacing w:after="0" w:line="240" w:lineRule="auto"/>
        <w:jc w:val="both"/>
        <w:rPr>
          <w:rFonts w:ascii="Arial" w:eastAsia="Arial" w:hAnsi="Arial" w:cs="Arial"/>
          <w:color w:val="0070C0"/>
          <w:sz w:val="20"/>
          <w:szCs w:val="20"/>
        </w:rPr>
      </w:pPr>
      <w:r w:rsidRPr="00552317">
        <w:rPr>
          <w:rFonts w:ascii="Arial" w:eastAsia="Arial" w:hAnsi="Arial" w:cs="Arial"/>
          <w:color w:val="0070C0"/>
          <w:spacing w:val="5"/>
          <w:sz w:val="20"/>
          <w:szCs w:val="20"/>
        </w:rPr>
        <w:t>W</w:t>
      </w:r>
      <w:r w:rsidRPr="00552317">
        <w:rPr>
          <w:rFonts w:ascii="Arial" w:eastAsia="Arial" w:hAnsi="Arial" w:cs="Arial"/>
          <w:color w:val="0070C0"/>
          <w:spacing w:val="-3"/>
          <w:sz w:val="20"/>
          <w:szCs w:val="20"/>
        </w:rPr>
        <w:t>he</w:t>
      </w:r>
      <w:r w:rsidRPr="00552317">
        <w:rPr>
          <w:rFonts w:ascii="Arial" w:eastAsia="Arial" w:hAnsi="Arial" w:cs="Arial"/>
          <w:color w:val="0070C0"/>
          <w:sz w:val="20"/>
          <w:szCs w:val="20"/>
        </w:rPr>
        <w:t>n</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s</w:t>
      </w:r>
      <w:r w:rsidRPr="00552317">
        <w:rPr>
          <w:rFonts w:ascii="Arial" w:eastAsia="Arial" w:hAnsi="Arial" w:cs="Arial"/>
          <w:color w:val="0070C0"/>
          <w:spacing w:val="-1"/>
          <w:sz w:val="20"/>
          <w:szCs w:val="20"/>
        </w:rPr>
        <w:t>i</w:t>
      </w:r>
      <w:r w:rsidRPr="00552317">
        <w:rPr>
          <w:rFonts w:ascii="Arial" w:eastAsia="Arial" w:hAnsi="Arial" w:cs="Arial"/>
          <w:color w:val="0070C0"/>
          <w:spacing w:val="1"/>
          <w:sz w:val="20"/>
          <w:szCs w:val="20"/>
        </w:rPr>
        <w:t>m</w:t>
      </w:r>
      <w:r w:rsidRPr="00552317">
        <w:rPr>
          <w:rFonts w:ascii="Arial" w:eastAsia="Arial" w:hAnsi="Arial" w:cs="Arial"/>
          <w:color w:val="0070C0"/>
          <w:sz w:val="20"/>
          <w:szCs w:val="20"/>
        </w:rPr>
        <w:t>p</w:t>
      </w:r>
      <w:r w:rsidRPr="00552317">
        <w:rPr>
          <w:rFonts w:ascii="Arial" w:eastAsia="Arial" w:hAnsi="Arial" w:cs="Arial"/>
          <w:color w:val="0070C0"/>
          <w:spacing w:val="-1"/>
          <w:sz w:val="20"/>
          <w:szCs w:val="20"/>
        </w:rPr>
        <w:t>l</w:t>
      </w:r>
      <w:r w:rsidRPr="00552317">
        <w:rPr>
          <w:rFonts w:ascii="Arial" w:eastAsia="Arial" w:hAnsi="Arial" w:cs="Arial"/>
          <w:color w:val="0070C0"/>
          <w:spacing w:val="-3"/>
          <w:sz w:val="20"/>
          <w:szCs w:val="20"/>
        </w:rPr>
        <w:t>i</w:t>
      </w:r>
      <w:r w:rsidRPr="00552317">
        <w:rPr>
          <w:rFonts w:ascii="Arial" w:eastAsia="Arial" w:hAnsi="Arial" w:cs="Arial"/>
          <w:color w:val="0070C0"/>
          <w:spacing w:val="3"/>
          <w:sz w:val="20"/>
          <w:szCs w:val="20"/>
        </w:rPr>
        <w:t>f</w:t>
      </w:r>
      <w:r w:rsidRPr="00552317">
        <w:rPr>
          <w:rFonts w:ascii="Arial" w:eastAsia="Arial" w:hAnsi="Arial" w:cs="Arial"/>
          <w:color w:val="0070C0"/>
          <w:spacing w:val="-1"/>
          <w:sz w:val="20"/>
          <w:szCs w:val="20"/>
        </w:rPr>
        <w:t>i</w:t>
      </w:r>
      <w:r w:rsidRPr="00552317">
        <w:rPr>
          <w:rFonts w:ascii="Arial" w:eastAsia="Arial" w:hAnsi="Arial" w:cs="Arial"/>
          <w:color w:val="0070C0"/>
          <w:sz w:val="20"/>
          <w:szCs w:val="20"/>
        </w:rPr>
        <w:t>ed</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due</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d</w:t>
      </w:r>
      <w:r w:rsidRPr="00552317">
        <w:rPr>
          <w:rFonts w:ascii="Arial" w:eastAsia="Arial" w:hAnsi="Arial" w:cs="Arial"/>
          <w:color w:val="0070C0"/>
          <w:spacing w:val="-1"/>
          <w:sz w:val="20"/>
          <w:szCs w:val="20"/>
        </w:rPr>
        <w:t>ili</w:t>
      </w:r>
      <w:r w:rsidRPr="00552317">
        <w:rPr>
          <w:rFonts w:ascii="Arial" w:eastAsia="Arial" w:hAnsi="Arial" w:cs="Arial"/>
          <w:color w:val="0070C0"/>
          <w:sz w:val="20"/>
          <w:szCs w:val="20"/>
        </w:rPr>
        <w:t>gence</w:t>
      </w:r>
      <w:r w:rsidRPr="00552317">
        <w:rPr>
          <w:rFonts w:ascii="Arial" w:eastAsia="Arial" w:hAnsi="Arial" w:cs="Arial"/>
          <w:color w:val="0070C0"/>
          <w:spacing w:val="1"/>
          <w:sz w:val="20"/>
          <w:szCs w:val="20"/>
        </w:rPr>
        <w:t xml:space="preserve"> m</w:t>
      </w:r>
      <w:r w:rsidRPr="00552317">
        <w:rPr>
          <w:rFonts w:ascii="Arial" w:eastAsia="Arial" w:hAnsi="Arial" w:cs="Arial"/>
          <w:color w:val="0070C0"/>
          <w:sz w:val="20"/>
          <w:szCs w:val="20"/>
        </w:rPr>
        <w:t>ay</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occ</w:t>
      </w:r>
      <w:r w:rsidRPr="00552317">
        <w:rPr>
          <w:rFonts w:ascii="Arial" w:eastAsia="Arial" w:hAnsi="Arial" w:cs="Arial"/>
          <w:color w:val="0070C0"/>
          <w:spacing w:val="-3"/>
          <w:sz w:val="20"/>
          <w:szCs w:val="20"/>
        </w:rPr>
        <w:t>u</w:t>
      </w:r>
      <w:r w:rsidRPr="00552317">
        <w:rPr>
          <w:rFonts w:ascii="Arial" w:eastAsia="Arial" w:hAnsi="Arial" w:cs="Arial"/>
          <w:color w:val="0070C0"/>
          <w:spacing w:val="1"/>
          <w:sz w:val="20"/>
          <w:szCs w:val="20"/>
        </w:rPr>
        <w:t>r</w:t>
      </w:r>
    </w:p>
    <w:p w14:paraId="14003CF1" w14:textId="77777777" w:rsidR="004E4274" w:rsidRPr="00552317" w:rsidRDefault="004E4274" w:rsidP="003C432C">
      <w:pPr>
        <w:pStyle w:val="ListParagraph"/>
        <w:numPr>
          <w:ilvl w:val="0"/>
          <w:numId w:val="27"/>
        </w:numPr>
        <w:spacing w:after="0" w:line="240" w:lineRule="auto"/>
        <w:jc w:val="both"/>
        <w:rPr>
          <w:rFonts w:ascii="Arial" w:eastAsia="Arial" w:hAnsi="Arial" w:cs="Arial"/>
          <w:color w:val="0070C0"/>
          <w:sz w:val="20"/>
          <w:szCs w:val="20"/>
        </w:rPr>
      </w:pPr>
      <w:r w:rsidRPr="00552317">
        <w:rPr>
          <w:rFonts w:ascii="Arial" w:eastAsia="Arial" w:hAnsi="Arial" w:cs="Arial"/>
          <w:color w:val="0070C0"/>
          <w:spacing w:val="5"/>
          <w:sz w:val="20"/>
          <w:szCs w:val="20"/>
        </w:rPr>
        <w:t>W</w:t>
      </w:r>
      <w:r w:rsidRPr="00552317">
        <w:rPr>
          <w:rFonts w:ascii="Arial" w:eastAsia="Arial" w:hAnsi="Arial" w:cs="Arial"/>
          <w:color w:val="0070C0"/>
          <w:spacing w:val="-3"/>
          <w:sz w:val="20"/>
          <w:szCs w:val="20"/>
        </w:rPr>
        <w:t>ha</w:t>
      </w:r>
      <w:r w:rsidRPr="00552317">
        <w:rPr>
          <w:rFonts w:ascii="Arial" w:eastAsia="Arial" w:hAnsi="Arial" w:cs="Arial"/>
          <w:color w:val="0070C0"/>
          <w:sz w:val="20"/>
          <w:szCs w:val="20"/>
        </w:rPr>
        <w:t>t s</w:t>
      </w:r>
      <w:r w:rsidRPr="00552317">
        <w:rPr>
          <w:rFonts w:ascii="Arial" w:eastAsia="Arial" w:hAnsi="Arial" w:cs="Arial"/>
          <w:color w:val="0070C0"/>
          <w:spacing w:val="1"/>
          <w:sz w:val="20"/>
          <w:szCs w:val="20"/>
        </w:rPr>
        <w:t>t</w:t>
      </w:r>
      <w:r w:rsidRPr="00552317">
        <w:rPr>
          <w:rFonts w:ascii="Arial" w:eastAsia="Arial" w:hAnsi="Arial" w:cs="Arial"/>
          <w:color w:val="0070C0"/>
          <w:sz w:val="20"/>
          <w:szCs w:val="20"/>
        </w:rPr>
        <w:t>eps</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need</w:t>
      </w:r>
      <w:r w:rsidRPr="00552317">
        <w:rPr>
          <w:rFonts w:ascii="Arial" w:eastAsia="Arial" w:hAnsi="Arial" w:cs="Arial"/>
          <w:color w:val="0070C0"/>
          <w:spacing w:val="-1"/>
          <w:sz w:val="20"/>
          <w:szCs w:val="20"/>
        </w:rPr>
        <w:t xml:space="preserve"> </w:t>
      </w:r>
      <w:r w:rsidRPr="00552317">
        <w:rPr>
          <w:rFonts w:ascii="Arial" w:eastAsia="Arial" w:hAnsi="Arial" w:cs="Arial"/>
          <w:color w:val="0070C0"/>
          <w:spacing w:val="1"/>
          <w:sz w:val="20"/>
          <w:szCs w:val="20"/>
        </w:rPr>
        <w:t>t</w:t>
      </w:r>
      <w:r w:rsidRPr="00552317">
        <w:rPr>
          <w:rFonts w:ascii="Arial" w:eastAsia="Arial" w:hAnsi="Arial" w:cs="Arial"/>
          <w:color w:val="0070C0"/>
          <w:sz w:val="20"/>
          <w:szCs w:val="20"/>
        </w:rPr>
        <w:t>o</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be</w:t>
      </w:r>
      <w:r w:rsidRPr="00552317">
        <w:rPr>
          <w:rFonts w:ascii="Arial" w:eastAsia="Arial" w:hAnsi="Arial" w:cs="Arial"/>
          <w:color w:val="0070C0"/>
          <w:spacing w:val="-1"/>
          <w:sz w:val="20"/>
          <w:szCs w:val="20"/>
        </w:rPr>
        <w:t xml:space="preserve"> </w:t>
      </w:r>
      <w:r w:rsidRPr="00552317">
        <w:rPr>
          <w:rFonts w:ascii="Arial" w:eastAsia="Arial" w:hAnsi="Arial" w:cs="Arial"/>
          <w:color w:val="0070C0"/>
          <w:spacing w:val="1"/>
          <w:sz w:val="20"/>
          <w:szCs w:val="20"/>
        </w:rPr>
        <w:t>t</w:t>
      </w:r>
      <w:r w:rsidRPr="00552317">
        <w:rPr>
          <w:rFonts w:ascii="Arial" w:eastAsia="Arial" w:hAnsi="Arial" w:cs="Arial"/>
          <w:color w:val="0070C0"/>
          <w:spacing w:val="-3"/>
          <w:sz w:val="20"/>
          <w:szCs w:val="20"/>
        </w:rPr>
        <w:t>a</w:t>
      </w:r>
      <w:r w:rsidRPr="00552317">
        <w:rPr>
          <w:rFonts w:ascii="Arial" w:eastAsia="Arial" w:hAnsi="Arial" w:cs="Arial"/>
          <w:color w:val="0070C0"/>
          <w:spacing w:val="2"/>
          <w:sz w:val="20"/>
          <w:szCs w:val="20"/>
        </w:rPr>
        <w:t>k</w:t>
      </w:r>
      <w:r w:rsidRPr="00552317">
        <w:rPr>
          <w:rFonts w:ascii="Arial" w:eastAsia="Arial" w:hAnsi="Arial" w:cs="Arial"/>
          <w:color w:val="0070C0"/>
          <w:sz w:val="20"/>
          <w:szCs w:val="20"/>
        </w:rPr>
        <w:t>en</w:t>
      </w:r>
      <w:r w:rsidRPr="00552317">
        <w:rPr>
          <w:rFonts w:ascii="Arial" w:eastAsia="Arial" w:hAnsi="Arial" w:cs="Arial"/>
          <w:color w:val="0070C0"/>
          <w:spacing w:val="-4"/>
          <w:sz w:val="20"/>
          <w:szCs w:val="20"/>
        </w:rPr>
        <w:t xml:space="preserve"> </w:t>
      </w:r>
      <w:r w:rsidRPr="00552317">
        <w:rPr>
          <w:rFonts w:ascii="Arial" w:eastAsia="Arial" w:hAnsi="Arial" w:cs="Arial"/>
          <w:color w:val="0070C0"/>
          <w:spacing w:val="3"/>
          <w:sz w:val="20"/>
          <w:szCs w:val="20"/>
        </w:rPr>
        <w:t>f</w:t>
      </w:r>
      <w:r w:rsidRPr="00552317">
        <w:rPr>
          <w:rFonts w:ascii="Arial" w:eastAsia="Arial" w:hAnsi="Arial" w:cs="Arial"/>
          <w:color w:val="0070C0"/>
          <w:spacing w:val="-3"/>
          <w:sz w:val="20"/>
          <w:szCs w:val="20"/>
        </w:rPr>
        <w:t>o</w:t>
      </w:r>
      <w:r w:rsidRPr="00552317">
        <w:rPr>
          <w:rFonts w:ascii="Arial" w:eastAsia="Arial" w:hAnsi="Arial" w:cs="Arial"/>
          <w:color w:val="0070C0"/>
          <w:sz w:val="20"/>
          <w:szCs w:val="20"/>
        </w:rPr>
        <w:t>r</w:t>
      </w:r>
      <w:r w:rsidRPr="00552317">
        <w:rPr>
          <w:rFonts w:ascii="Arial" w:eastAsia="Arial" w:hAnsi="Arial" w:cs="Arial"/>
          <w:color w:val="0070C0"/>
          <w:spacing w:val="2"/>
          <w:sz w:val="20"/>
          <w:szCs w:val="20"/>
        </w:rPr>
        <w:t xml:space="preserve"> </w:t>
      </w:r>
      <w:r w:rsidRPr="00552317">
        <w:rPr>
          <w:rFonts w:ascii="Arial" w:eastAsia="Arial" w:hAnsi="Arial" w:cs="Arial"/>
          <w:color w:val="0070C0"/>
          <w:sz w:val="20"/>
          <w:szCs w:val="20"/>
        </w:rPr>
        <w:t>enha</w:t>
      </w:r>
      <w:r w:rsidRPr="00552317">
        <w:rPr>
          <w:rFonts w:ascii="Arial" w:eastAsia="Arial" w:hAnsi="Arial" w:cs="Arial"/>
          <w:color w:val="0070C0"/>
          <w:spacing w:val="-3"/>
          <w:sz w:val="20"/>
          <w:szCs w:val="20"/>
        </w:rPr>
        <w:t>n</w:t>
      </w:r>
      <w:r w:rsidRPr="00552317">
        <w:rPr>
          <w:rFonts w:ascii="Arial" w:eastAsia="Arial" w:hAnsi="Arial" w:cs="Arial"/>
          <w:color w:val="0070C0"/>
          <w:sz w:val="20"/>
          <w:szCs w:val="20"/>
        </w:rPr>
        <w:t>ced</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due</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d</w:t>
      </w:r>
      <w:r w:rsidRPr="00552317">
        <w:rPr>
          <w:rFonts w:ascii="Arial" w:eastAsia="Arial" w:hAnsi="Arial" w:cs="Arial"/>
          <w:color w:val="0070C0"/>
          <w:spacing w:val="-1"/>
          <w:sz w:val="20"/>
          <w:szCs w:val="20"/>
        </w:rPr>
        <w:t>ili</w:t>
      </w:r>
      <w:r w:rsidRPr="00552317">
        <w:rPr>
          <w:rFonts w:ascii="Arial" w:eastAsia="Arial" w:hAnsi="Arial" w:cs="Arial"/>
          <w:color w:val="0070C0"/>
          <w:spacing w:val="2"/>
          <w:sz w:val="20"/>
          <w:szCs w:val="20"/>
        </w:rPr>
        <w:t>g</w:t>
      </w:r>
      <w:r w:rsidRPr="00552317">
        <w:rPr>
          <w:rFonts w:ascii="Arial" w:eastAsia="Arial" w:hAnsi="Arial" w:cs="Arial"/>
          <w:color w:val="0070C0"/>
          <w:sz w:val="20"/>
          <w:szCs w:val="20"/>
        </w:rPr>
        <w:t>ence</w:t>
      </w:r>
    </w:p>
    <w:p w14:paraId="682E9ED3" w14:textId="77777777" w:rsidR="004E4274" w:rsidRPr="00552317" w:rsidRDefault="004E4274" w:rsidP="003C432C">
      <w:pPr>
        <w:pStyle w:val="ListParagraph"/>
        <w:numPr>
          <w:ilvl w:val="0"/>
          <w:numId w:val="27"/>
        </w:numPr>
        <w:spacing w:after="0" w:line="240" w:lineRule="auto"/>
        <w:jc w:val="both"/>
        <w:rPr>
          <w:rFonts w:ascii="Arial" w:eastAsia="Arial" w:hAnsi="Arial" w:cs="Arial"/>
          <w:color w:val="0070C0"/>
          <w:sz w:val="20"/>
          <w:szCs w:val="20"/>
        </w:rPr>
      </w:pPr>
      <w:r w:rsidRPr="00552317">
        <w:rPr>
          <w:rFonts w:ascii="Arial" w:eastAsia="Arial" w:hAnsi="Arial" w:cs="Arial"/>
          <w:color w:val="0070C0"/>
          <w:spacing w:val="5"/>
          <w:sz w:val="20"/>
          <w:szCs w:val="20"/>
        </w:rPr>
        <w:t>W</w:t>
      </w:r>
      <w:r w:rsidRPr="00552317">
        <w:rPr>
          <w:rFonts w:ascii="Arial" w:eastAsia="Arial" w:hAnsi="Arial" w:cs="Arial"/>
          <w:color w:val="0070C0"/>
          <w:spacing w:val="-3"/>
          <w:sz w:val="20"/>
          <w:szCs w:val="20"/>
        </w:rPr>
        <w:t>ha</w:t>
      </w:r>
      <w:r w:rsidRPr="00552317">
        <w:rPr>
          <w:rFonts w:ascii="Arial" w:eastAsia="Arial" w:hAnsi="Arial" w:cs="Arial"/>
          <w:color w:val="0070C0"/>
          <w:sz w:val="20"/>
          <w:szCs w:val="20"/>
        </w:rPr>
        <w:t>t s</w:t>
      </w:r>
      <w:r w:rsidRPr="00552317">
        <w:rPr>
          <w:rFonts w:ascii="Arial" w:eastAsia="Arial" w:hAnsi="Arial" w:cs="Arial"/>
          <w:color w:val="0070C0"/>
          <w:spacing w:val="1"/>
          <w:sz w:val="20"/>
          <w:szCs w:val="20"/>
        </w:rPr>
        <w:t>t</w:t>
      </w:r>
      <w:r w:rsidRPr="00552317">
        <w:rPr>
          <w:rFonts w:ascii="Arial" w:eastAsia="Arial" w:hAnsi="Arial" w:cs="Arial"/>
          <w:color w:val="0070C0"/>
          <w:sz w:val="20"/>
          <w:szCs w:val="20"/>
        </w:rPr>
        <w:t>eps</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need</w:t>
      </w:r>
      <w:r w:rsidRPr="00552317">
        <w:rPr>
          <w:rFonts w:ascii="Arial" w:eastAsia="Arial" w:hAnsi="Arial" w:cs="Arial"/>
          <w:color w:val="0070C0"/>
          <w:spacing w:val="-1"/>
          <w:sz w:val="20"/>
          <w:szCs w:val="20"/>
        </w:rPr>
        <w:t xml:space="preserve"> </w:t>
      </w:r>
      <w:r w:rsidRPr="00552317">
        <w:rPr>
          <w:rFonts w:ascii="Arial" w:eastAsia="Arial" w:hAnsi="Arial" w:cs="Arial"/>
          <w:color w:val="0070C0"/>
          <w:spacing w:val="1"/>
          <w:sz w:val="20"/>
          <w:szCs w:val="20"/>
        </w:rPr>
        <w:t>t</w:t>
      </w:r>
      <w:r w:rsidRPr="00552317">
        <w:rPr>
          <w:rFonts w:ascii="Arial" w:eastAsia="Arial" w:hAnsi="Arial" w:cs="Arial"/>
          <w:color w:val="0070C0"/>
          <w:sz w:val="20"/>
          <w:szCs w:val="20"/>
        </w:rPr>
        <w:t>o</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be</w:t>
      </w:r>
      <w:r w:rsidRPr="00552317">
        <w:rPr>
          <w:rFonts w:ascii="Arial" w:eastAsia="Arial" w:hAnsi="Arial" w:cs="Arial"/>
          <w:color w:val="0070C0"/>
          <w:spacing w:val="-1"/>
          <w:sz w:val="20"/>
          <w:szCs w:val="20"/>
        </w:rPr>
        <w:t xml:space="preserve"> </w:t>
      </w:r>
      <w:r w:rsidRPr="00552317">
        <w:rPr>
          <w:rFonts w:ascii="Arial" w:eastAsia="Arial" w:hAnsi="Arial" w:cs="Arial"/>
          <w:color w:val="0070C0"/>
          <w:spacing w:val="1"/>
          <w:sz w:val="20"/>
          <w:szCs w:val="20"/>
        </w:rPr>
        <w:t>t</w:t>
      </w:r>
      <w:r w:rsidRPr="00552317">
        <w:rPr>
          <w:rFonts w:ascii="Arial" w:eastAsia="Arial" w:hAnsi="Arial" w:cs="Arial"/>
          <w:color w:val="0070C0"/>
          <w:spacing w:val="-3"/>
          <w:sz w:val="20"/>
          <w:szCs w:val="20"/>
        </w:rPr>
        <w:t>a</w:t>
      </w:r>
      <w:r w:rsidRPr="00552317">
        <w:rPr>
          <w:rFonts w:ascii="Arial" w:eastAsia="Arial" w:hAnsi="Arial" w:cs="Arial"/>
          <w:color w:val="0070C0"/>
          <w:spacing w:val="2"/>
          <w:sz w:val="20"/>
          <w:szCs w:val="20"/>
        </w:rPr>
        <w:t>k</w:t>
      </w:r>
      <w:r w:rsidRPr="00552317">
        <w:rPr>
          <w:rFonts w:ascii="Arial" w:eastAsia="Arial" w:hAnsi="Arial" w:cs="Arial"/>
          <w:color w:val="0070C0"/>
          <w:sz w:val="20"/>
          <w:szCs w:val="20"/>
        </w:rPr>
        <w:t>en</w:t>
      </w:r>
      <w:r w:rsidR="00B129AD" w:rsidRPr="00552317">
        <w:rPr>
          <w:rFonts w:ascii="Arial" w:eastAsia="Arial" w:hAnsi="Arial" w:cs="Arial"/>
          <w:color w:val="0070C0"/>
          <w:sz w:val="20"/>
          <w:szCs w:val="20"/>
        </w:rPr>
        <w:t>, if</w:t>
      </w:r>
      <w:r w:rsidRPr="00552317">
        <w:rPr>
          <w:rFonts w:ascii="Arial" w:eastAsia="Arial" w:hAnsi="Arial" w:cs="Arial"/>
          <w:color w:val="0070C0"/>
          <w:sz w:val="20"/>
          <w:szCs w:val="20"/>
        </w:rPr>
        <w:t xml:space="preserve"> ML/TF</w:t>
      </w:r>
      <w:r w:rsidR="00B129AD" w:rsidRPr="00552317">
        <w:rPr>
          <w:rFonts w:ascii="Arial" w:eastAsia="Arial" w:hAnsi="Arial" w:cs="Arial"/>
          <w:color w:val="0070C0"/>
          <w:sz w:val="20"/>
          <w:szCs w:val="20"/>
        </w:rPr>
        <w:t xml:space="preserve"> risk</w:t>
      </w:r>
      <w:r w:rsidRPr="00552317">
        <w:rPr>
          <w:rFonts w:ascii="Arial" w:eastAsia="Arial" w:hAnsi="Arial" w:cs="Arial"/>
          <w:color w:val="0070C0"/>
          <w:sz w:val="20"/>
          <w:szCs w:val="20"/>
        </w:rPr>
        <w:t>,</w:t>
      </w:r>
      <w:r w:rsidRPr="00552317">
        <w:rPr>
          <w:rFonts w:ascii="Arial" w:eastAsia="Arial" w:hAnsi="Arial" w:cs="Arial"/>
          <w:color w:val="0070C0"/>
          <w:spacing w:val="-1"/>
          <w:sz w:val="20"/>
          <w:szCs w:val="20"/>
        </w:rPr>
        <w:t xml:space="preserve"> </w:t>
      </w:r>
      <w:r w:rsidRPr="00552317">
        <w:rPr>
          <w:rFonts w:ascii="Arial" w:eastAsia="Arial" w:hAnsi="Arial" w:cs="Arial"/>
          <w:color w:val="0070C0"/>
          <w:spacing w:val="1"/>
          <w:sz w:val="20"/>
          <w:szCs w:val="20"/>
        </w:rPr>
        <w:t>t</w:t>
      </w:r>
      <w:r w:rsidRPr="00552317">
        <w:rPr>
          <w:rFonts w:ascii="Arial" w:eastAsia="Arial" w:hAnsi="Arial" w:cs="Arial"/>
          <w:color w:val="0070C0"/>
          <w:sz w:val="20"/>
          <w:szCs w:val="20"/>
        </w:rPr>
        <w:t>o</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asc</w:t>
      </w:r>
      <w:r w:rsidRPr="00552317">
        <w:rPr>
          <w:rFonts w:ascii="Arial" w:eastAsia="Arial" w:hAnsi="Arial" w:cs="Arial"/>
          <w:color w:val="0070C0"/>
          <w:spacing w:val="-3"/>
          <w:sz w:val="20"/>
          <w:szCs w:val="20"/>
        </w:rPr>
        <w:t>e</w:t>
      </w:r>
      <w:r w:rsidRPr="00552317">
        <w:rPr>
          <w:rFonts w:ascii="Arial" w:eastAsia="Arial" w:hAnsi="Arial" w:cs="Arial"/>
          <w:color w:val="0070C0"/>
          <w:spacing w:val="1"/>
          <w:sz w:val="20"/>
          <w:szCs w:val="20"/>
        </w:rPr>
        <w:t>rt</w:t>
      </w:r>
      <w:r w:rsidRPr="00552317">
        <w:rPr>
          <w:rFonts w:ascii="Arial" w:eastAsia="Arial" w:hAnsi="Arial" w:cs="Arial"/>
          <w:color w:val="0070C0"/>
          <w:sz w:val="20"/>
          <w:szCs w:val="20"/>
        </w:rPr>
        <w:t>a</w:t>
      </w:r>
      <w:r w:rsidRPr="00552317">
        <w:rPr>
          <w:rFonts w:ascii="Arial" w:eastAsia="Arial" w:hAnsi="Arial" w:cs="Arial"/>
          <w:color w:val="0070C0"/>
          <w:spacing w:val="-1"/>
          <w:sz w:val="20"/>
          <w:szCs w:val="20"/>
        </w:rPr>
        <w:t>i</w:t>
      </w:r>
      <w:r w:rsidRPr="00552317">
        <w:rPr>
          <w:rFonts w:ascii="Arial" w:eastAsia="Arial" w:hAnsi="Arial" w:cs="Arial"/>
          <w:color w:val="0070C0"/>
          <w:sz w:val="20"/>
          <w:szCs w:val="20"/>
        </w:rPr>
        <w:t>n</w:t>
      </w:r>
      <w:r w:rsidRPr="00552317">
        <w:rPr>
          <w:rFonts w:ascii="Arial" w:eastAsia="Arial" w:hAnsi="Arial" w:cs="Arial"/>
          <w:color w:val="0070C0"/>
          <w:spacing w:val="1"/>
          <w:sz w:val="20"/>
          <w:szCs w:val="20"/>
        </w:rPr>
        <w:t xml:space="preserve"> </w:t>
      </w:r>
      <w:r w:rsidRPr="00552317">
        <w:rPr>
          <w:rFonts w:ascii="Arial" w:eastAsia="Arial" w:hAnsi="Arial" w:cs="Arial"/>
          <w:color w:val="0070C0"/>
          <w:spacing w:val="-3"/>
          <w:sz w:val="20"/>
          <w:szCs w:val="20"/>
        </w:rPr>
        <w:t>w</w:t>
      </w:r>
      <w:r w:rsidRPr="00552317">
        <w:rPr>
          <w:rFonts w:ascii="Arial" w:eastAsia="Arial" w:hAnsi="Arial" w:cs="Arial"/>
          <w:color w:val="0070C0"/>
          <w:sz w:val="20"/>
          <w:szCs w:val="20"/>
        </w:rPr>
        <w:t>he</w:t>
      </w:r>
      <w:r w:rsidRPr="00552317">
        <w:rPr>
          <w:rFonts w:ascii="Arial" w:eastAsia="Arial" w:hAnsi="Arial" w:cs="Arial"/>
          <w:color w:val="0070C0"/>
          <w:spacing w:val="1"/>
          <w:sz w:val="20"/>
          <w:szCs w:val="20"/>
        </w:rPr>
        <w:t>t</w:t>
      </w:r>
      <w:r w:rsidRPr="00552317">
        <w:rPr>
          <w:rFonts w:ascii="Arial" w:eastAsia="Arial" w:hAnsi="Arial" w:cs="Arial"/>
          <w:color w:val="0070C0"/>
          <w:sz w:val="20"/>
          <w:szCs w:val="20"/>
        </w:rPr>
        <w:t xml:space="preserve">her </w:t>
      </w:r>
      <w:r w:rsidRPr="00552317">
        <w:rPr>
          <w:rFonts w:ascii="Arial" w:eastAsia="Arial" w:hAnsi="Arial" w:cs="Arial"/>
          <w:color w:val="0070C0"/>
          <w:spacing w:val="-2"/>
          <w:sz w:val="20"/>
          <w:szCs w:val="20"/>
        </w:rPr>
        <w:t>y</w:t>
      </w:r>
      <w:r w:rsidRPr="00552317">
        <w:rPr>
          <w:rFonts w:ascii="Arial" w:eastAsia="Arial" w:hAnsi="Arial" w:cs="Arial"/>
          <w:color w:val="0070C0"/>
          <w:sz w:val="20"/>
          <w:szCs w:val="20"/>
        </w:rPr>
        <w:t>our</w:t>
      </w:r>
      <w:r w:rsidRPr="00552317">
        <w:rPr>
          <w:rFonts w:ascii="Arial" w:eastAsia="Arial" w:hAnsi="Arial" w:cs="Arial"/>
          <w:color w:val="0070C0"/>
          <w:spacing w:val="2"/>
          <w:sz w:val="20"/>
          <w:szCs w:val="20"/>
        </w:rPr>
        <w:t xml:space="preserve"> </w:t>
      </w:r>
      <w:r w:rsidRPr="00552317">
        <w:rPr>
          <w:rFonts w:ascii="Arial" w:eastAsia="Arial" w:hAnsi="Arial" w:cs="Arial"/>
          <w:color w:val="0070C0"/>
          <w:sz w:val="20"/>
          <w:szCs w:val="20"/>
        </w:rPr>
        <w:t>c</w:t>
      </w:r>
      <w:r w:rsidRPr="00552317">
        <w:rPr>
          <w:rFonts w:ascii="Arial" w:eastAsia="Arial" w:hAnsi="Arial" w:cs="Arial"/>
          <w:color w:val="0070C0"/>
          <w:spacing w:val="-1"/>
          <w:sz w:val="20"/>
          <w:szCs w:val="20"/>
        </w:rPr>
        <w:t>li</w:t>
      </w:r>
      <w:r w:rsidRPr="00552317">
        <w:rPr>
          <w:rFonts w:ascii="Arial" w:eastAsia="Arial" w:hAnsi="Arial" w:cs="Arial"/>
          <w:color w:val="0070C0"/>
          <w:sz w:val="20"/>
          <w:szCs w:val="20"/>
        </w:rPr>
        <w:t>ent</w:t>
      </w:r>
      <w:r w:rsidRPr="00552317">
        <w:rPr>
          <w:rFonts w:ascii="Arial" w:eastAsia="Arial" w:hAnsi="Arial" w:cs="Arial"/>
          <w:color w:val="0070C0"/>
          <w:spacing w:val="3"/>
          <w:sz w:val="20"/>
          <w:szCs w:val="20"/>
        </w:rPr>
        <w:t xml:space="preserve"> </w:t>
      </w:r>
      <w:r w:rsidRPr="00552317">
        <w:rPr>
          <w:rFonts w:ascii="Arial" w:eastAsia="Arial" w:hAnsi="Arial" w:cs="Arial"/>
          <w:color w:val="0070C0"/>
          <w:spacing w:val="-1"/>
          <w:sz w:val="20"/>
          <w:szCs w:val="20"/>
        </w:rPr>
        <w:t>i</w:t>
      </w:r>
      <w:r w:rsidRPr="00552317">
        <w:rPr>
          <w:rFonts w:ascii="Arial" w:eastAsia="Arial" w:hAnsi="Arial" w:cs="Arial"/>
          <w:color w:val="0070C0"/>
          <w:sz w:val="20"/>
          <w:szCs w:val="20"/>
        </w:rPr>
        <w:t>s</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a</w:t>
      </w:r>
      <w:r w:rsidRPr="00552317">
        <w:rPr>
          <w:rFonts w:ascii="Arial" w:eastAsia="Arial" w:hAnsi="Arial" w:cs="Arial"/>
          <w:color w:val="0070C0"/>
          <w:spacing w:val="2"/>
          <w:sz w:val="20"/>
          <w:szCs w:val="20"/>
        </w:rPr>
        <w:t xml:space="preserve"> </w:t>
      </w:r>
      <w:r w:rsidRPr="00552317">
        <w:rPr>
          <w:rFonts w:ascii="Arial" w:eastAsia="Arial" w:hAnsi="Arial" w:cs="Arial"/>
          <w:color w:val="0070C0"/>
          <w:sz w:val="20"/>
          <w:szCs w:val="20"/>
        </w:rPr>
        <w:t>h</w:t>
      </w:r>
      <w:r w:rsidRPr="00552317">
        <w:rPr>
          <w:rFonts w:ascii="Arial" w:eastAsia="Arial" w:hAnsi="Arial" w:cs="Arial"/>
          <w:color w:val="0070C0"/>
          <w:spacing w:val="-4"/>
          <w:sz w:val="20"/>
          <w:szCs w:val="20"/>
        </w:rPr>
        <w:t>i</w:t>
      </w:r>
      <w:r w:rsidRPr="00552317">
        <w:rPr>
          <w:rFonts w:ascii="Arial" w:eastAsia="Arial" w:hAnsi="Arial" w:cs="Arial"/>
          <w:color w:val="0070C0"/>
          <w:spacing w:val="2"/>
          <w:sz w:val="20"/>
          <w:szCs w:val="20"/>
        </w:rPr>
        <w:t>g</w:t>
      </w:r>
      <w:r w:rsidRPr="00552317">
        <w:rPr>
          <w:rFonts w:ascii="Arial" w:eastAsia="Arial" w:hAnsi="Arial" w:cs="Arial"/>
          <w:color w:val="0070C0"/>
          <w:sz w:val="20"/>
          <w:szCs w:val="20"/>
        </w:rPr>
        <w:t>h</w:t>
      </w:r>
      <w:r w:rsidRPr="00552317">
        <w:rPr>
          <w:rFonts w:ascii="Arial" w:eastAsia="Arial" w:hAnsi="Arial" w:cs="Arial"/>
          <w:color w:val="0070C0"/>
          <w:spacing w:val="-2"/>
          <w:sz w:val="20"/>
          <w:szCs w:val="20"/>
        </w:rPr>
        <w:t>-</w:t>
      </w:r>
      <w:r w:rsidRPr="00552317">
        <w:rPr>
          <w:rFonts w:ascii="Arial" w:eastAsia="Arial" w:hAnsi="Arial" w:cs="Arial"/>
          <w:color w:val="0070C0"/>
          <w:spacing w:val="1"/>
          <w:sz w:val="20"/>
          <w:szCs w:val="20"/>
        </w:rPr>
        <w:t>r</w:t>
      </w:r>
      <w:r w:rsidRPr="00552317">
        <w:rPr>
          <w:rFonts w:ascii="Arial" w:eastAsia="Arial" w:hAnsi="Arial" w:cs="Arial"/>
          <w:color w:val="0070C0"/>
          <w:spacing w:val="-1"/>
          <w:sz w:val="20"/>
          <w:szCs w:val="20"/>
        </w:rPr>
        <w:t>i</w:t>
      </w:r>
      <w:r w:rsidRPr="00552317">
        <w:rPr>
          <w:rFonts w:ascii="Arial" w:eastAsia="Arial" w:hAnsi="Arial" w:cs="Arial"/>
          <w:color w:val="0070C0"/>
          <w:spacing w:val="-2"/>
          <w:sz w:val="20"/>
          <w:szCs w:val="20"/>
        </w:rPr>
        <w:t>s</w:t>
      </w:r>
      <w:r w:rsidRPr="00552317">
        <w:rPr>
          <w:rFonts w:ascii="Arial" w:eastAsia="Arial" w:hAnsi="Arial" w:cs="Arial"/>
          <w:color w:val="0070C0"/>
          <w:sz w:val="20"/>
          <w:szCs w:val="20"/>
        </w:rPr>
        <w:t>k</w:t>
      </w:r>
      <w:r w:rsidRPr="00552317">
        <w:rPr>
          <w:rFonts w:ascii="Arial" w:eastAsia="Arial" w:hAnsi="Arial" w:cs="Arial"/>
          <w:color w:val="0070C0"/>
          <w:spacing w:val="2"/>
          <w:sz w:val="20"/>
          <w:szCs w:val="20"/>
        </w:rPr>
        <w:t xml:space="preserve"> </w:t>
      </w:r>
      <w:r w:rsidRPr="00552317">
        <w:rPr>
          <w:rFonts w:ascii="Arial" w:eastAsia="Arial" w:hAnsi="Arial" w:cs="Arial"/>
          <w:color w:val="0070C0"/>
          <w:sz w:val="20"/>
          <w:szCs w:val="20"/>
        </w:rPr>
        <w:t xml:space="preserve">or </w:t>
      </w:r>
      <w:r w:rsidRPr="00552317">
        <w:rPr>
          <w:rFonts w:ascii="Arial" w:eastAsia="Arial" w:hAnsi="Arial" w:cs="Arial"/>
          <w:color w:val="0070C0"/>
          <w:spacing w:val="-1"/>
          <w:sz w:val="20"/>
          <w:szCs w:val="20"/>
        </w:rPr>
        <w:t>l</w:t>
      </w:r>
      <w:r w:rsidRPr="00552317">
        <w:rPr>
          <w:rFonts w:ascii="Arial" w:eastAsia="Arial" w:hAnsi="Arial" w:cs="Arial"/>
          <w:color w:val="0070C0"/>
          <w:spacing w:val="2"/>
          <w:sz w:val="20"/>
          <w:szCs w:val="20"/>
        </w:rPr>
        <w:t>o</w:t>
      </w:r>
      <w:r w:rsidRPr="00552317">
        <w:rPr>
          <w:rFonts w:ascii="Arial" w:eastAsia="Arial" w:hAnsi="Arial" w:cs="Arial"/>
          <w:color w:val="0070C0"/>
          <w:spacing w:val="-3"/>
          <w:sz w:val="20"/>
          <w:szCs w:val="20"/>
        </w:rPr>
        <w:t>w</w:t>
      </w:r>
      <w:r w:rsidRPr="00552317">
        <w:rPr>
          <w:rFonts w:ascii="Arial" w:eastAsia="Arial" w:hAnsi="Arial" w:cs="Arial"/>
          <w:color w:val="0070C0"/>
          <w:spacing w:val="1"/>
          <w:sz w:val="20"/>
          <w:szCs w:val="20"/>
        </w:rPr>
        <w:t>-r</w:t>
      </w:r>
      <w:r w:rsidRPr="00552317">
        <w:rPr>
          <w:rFonts w:ascii="Arial" w:eastAsia="Arial" w:hAnsi="Arial" w:cs="Arial"/>
          <w:color w:val="0070C0"/>
          <w:spacing w:val="-1"/>
          <w:sz w:val="20"/>
          <w:szCs w:val="20"/>
        </w:rPr>
        <w:t>i</w:t>
      </w:r>
      <w:r w:rsidRPr="00552317">
        <w:rPr>
          <w:rFonts w:ascii="Arial" w:eastAsia="Arial" w:hAnsi="Arial" w:cs="Arial"/>
          <w:color w:val="0070C0"/>
          <w:sz w:val="20"/>
          <w:szCs w:val="20"/>
        </w:rPr>
        <w:t>sk</w:t>
      </w:r>
      <w:r w:rsidRPr="00552317">
        <w:rPr>
          <w:rFonts w:ascii="Arial" w:eastAsia="Arial" w:hAnsi="Arial" w:cs="Arial"/>
          <w:color w:val="0070C0"/>
          <w:spacing w:val="2"/>
          <w:sz w:val="20"/>
          <w:szCs w:val="20"/>
        </w:rPr>
        <w:t xml:space="preserve"> </w:t>
      </w:r>
      <w:r w:rsidRPr="00552317">
        <w:rPr>
          <w:rFonts w:ascii="Arial" w:eastAsia="Arial" w:hAnsi="Arial" w:cs="Arial"/>
          <w:color w:val="0070C0"/>
          <w:spacing w:val="-1"/>
          <w:sz w:val="20"/>
          <w:szCs w:val="20"/>
        </w:rPr>
        <w:t>PE</w:t>
      </w:r>
      <w:r w:rsidRPr="00552317">
        <w:rPr>
          <w:rFonts w:ascii="Arial" w:eastAsia="Arial" w:hAnsi="Arial" w:cs="Arial"/>
          <w:color w:val="0070C0"/>
          <w:sz w:val="20"/>
          <w:szCs w:val="20"/>
        </w:rPr>
        <w:t>P</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and</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subs</w:t>
      </w:r>
      <w:r w:rsidRPr="00552317">
        <w:rPr>
          <w:rFonts w:ascii="Arial" w:eastAsia="Arial" w:hAnsi="Arial" w:cs="Arial"/>
          <w:color w:val="0070C0"/>
          <w:spacing w:val="-3"/>
          <w:sz w:val="20"/>
          <w:szCs w:val="20"/>
        </w:rPr>
        <w:t>e</w:t>
      </w:r>
      <w:r w:rsidRPr="00552317">
        <w:rPr>
          <w:rFonts w:ascii="Arial" w:eastAsia="Arial" w:hAnsi="Arial" w:cs="Arial"/>
          <w:color w:val="0070C0"/>
          <w:sz w:val="20"/>
          <w:szCs w:val="20"/>
        </w:rPr>
        <w:t>quent</w:t>
      </w:r>
      <w:r w:rsidRPr="00552317">
        <w:rPr>
          <w:rFonts w:ascii="Arial" w:eastAsia="Arial" w:hAnsi="Arial" w:cs="Arial"/>
          <w:color w:val="0070C0"/>
          <w:spacing w:val="3"/>
          <w:sz w:val="20"/>
          <w:szCs w:val="20"/>
        </w:rPr>
        <w:t xml:space="preserve"> </w:t>
      </w:r>
      <w:r w:rsidRPr="00552317">
        <w:rPr>
          <w:rFonts w:ascii="Arial" w:eastAsia="Arial" w:hAnsi="Arial" w:cs="Arial"/>
          <w:color w:val="0070C0"/>
          <w:sz w:val="20"/>
          <w:szCs w:val="20"/>
        </w:rPr>
        <w:t>co</w:t>
      </w:r>
      <w:r w:rsidRPr="00552317">
        <w:rPr>
          <w:rFonts w:ascii="Arial" w:eastAsia="Arial" w:hAnsi="Arial" w:cs="Arial"/>
          <w:color w:val="0070C0"/>
          <w:spacing w:val="-3"/>
          <w:sz w:val="20"/>
          <w:szCs w:val="20"/>
        </w:rPr>
        <w:t>n</w:t>
      </w:r>
      <w:r w:rsidRPr="00552317">
        <w:rPr>
          <w:rFonts w:ascii="Arial" w:eastAsia="Arial" w:hAnsi="Arial" w:cs="Arial"/>
          <w:color w:val="0070C0"/>
          <w:spacing w:val="1"/>
          <w:sz w:val="20"/>
          <w:szCs w:val="20"/>
        </w:rPr>
        <w:t>tr</w:t>
      </w:r>
      <w:r w:rsidRPr="00552317">
        <w:rPr>
          <w:rFonts w:ascii="Arial" w:eastAsia="Arial" w:hAnsi="Arial" w:cs="Arial"/>
          <w:color w:val="0070C0"/>
          <w:sz w:val="20"/>
          <w:szCs w:val="20"/>
        </w:rPr>
        <w:t>o</w:t>
      </w:r>
      <w:r w:rsidRPr="00552317">
        <w:rPr>
          <w:rFonts w:ascii="Arial" w:eastAsia="Arial" w:hAnsi="Arial" w:cs="Arial"/>
          <w:color w:val="0070C0"/>
          <w:spacing w:val="-1"/>
          <w:sz w:val="20"/>
          <w:szCs w:val="20"/>
        </w:rPr>
        <w:t>l</w:t>
      </w:r>
      <w:r w:rsidRPr="00552317">
        <w:rPr>
          <w:rFonts w:ascii="Arial" w:eastAsia="Arial" w:hAnsi="Arial" w:cs="Arial"/>
          <w:color w:val="0070C0"/>
          <w:sz w:val="20"/>
          <w:szCs w:val="20"/>
        </w:rPr>
        <w:t>s</w:t>
      </w:r>
      <w:r w:rsidRPr="00552317">
        <w:rPr>
          <w:rFonts w:ascii="Arial" w:eastAsia="Arial" w:hAnsi="Arial" w:cs="Arial"/>
          <w:color w:val="0070C0"/>
          <w:spacing w:val="-1"/>
          <w:sz w:val="20"/>
          <w:szCs w:val="20"/>
        </w:rPr>
        <w:t xml:space="preserve"> </w:t>
      </w:r>
      <w:r w:rsidRPr="00552317">
        <w:rPr>
          <w:rFonts w:ascii="Arial" w:eastAsia="Arial" w:hAnsi="Arial" w:cs="Arial"/>
          <w:color w:val="0070C0"/>
          <w:spacing w:val="1"/>
          <w:sz w:val="20"/>
          <w:szCs w:val="20"/>
        </w:rPr>
        <w:t>t</w:t>
      </w:r>
      <w:r w:rsidRPr="00552317">
        <w:rPr>
          <w:rFonts w:ascii="Arial" w:eastAsia="Arial" w:hAnsi="Arial" w:cs="Arial"/>
          <w:color w:val="0070C0"/>
          <w:sz w:val="20"/>
          <w:szCs w:val="20"/>
        </w:rPr>
        <w:t>h</w:t>
      </w:r>
      <w:r w:rsidRPr="00552317">
        <w:rPr>
          <w:rFonts w:ascii="Arial" w:eastAsia="Arial" w:hAnsi="Arial" w:cs="Arial"/>
          <w:color w:val="0070C0"/>
          <w:spacing w:val="-3"/>
          <w:sz w:val="20"/>
          <w:szCs w:val="20"/>
        </w:rPr>
        <w:t>a</w:t>
      </w:r>
      <w:r w:rsidRPr="00552317">
        <w:rPr>
          <w:rFonts w:ascii="Arial" w:eastAsia="Arial" w:hAnsi="Arial" w:cs="Arial"/>
          <w:color w:val="0070C0"/>
          <w:sz w:val="20"/>
          <w:szCs w:val="20"/>
        </w:rPr>
        <w:t>t</w:t>
      </w:r>
      <w:r w:rsidRPr="00552317">
        <w:rPr>
          <w:rFonts w:ascii="Arial" w:eastAsia="Arial" w:hAnsi="Arial" w:cs="Arial"/>
          <w:color w:val="0070C0"/>
          <w:spacing w:val="3"/>
          <w:sz w:val="20"/>
          <w:szCs w:val="20"/>
        </w:rPr>
        <w:t xml:space="preserve"> </w:t>
      </w:r>
      <w:r w:rsidRPr="00552317">
        <w:rPr>
          <w:rFonts w:ascii="Arial" w:eastAsia="Arial" w:hAnsi="Arial" w:cs="Arial"/>
          <w:color w:val="0070C0"/>
          <w:spacing w:val="-3"/>
          <w:sz w:val="20"/>
          <w:szCs w:val="20"/>
        </w:rPr>
        <w:t>w</w:t>
      </w:r>
      <w:r w:rsidRPr="00552317">
        <w:rPr>
          <w:rFonts w:ascii="Arial" w:eastAsia="Arial" w:hAnsi="Arial" w:cs="Arial"/>
          <w:color w:val="0070C0"/>
          <w:spacing w:val="-1"/>
          <w:sz w:val="20"/>
          <w:szCs w:val="20"/>
        </w:rPr>
        <w:t>il</w:t>
      </w:r>
      <w:r w:rsidRPr="00552317">
        <w:rPr>
          <w:rFonts w:ascii="Arial" w:eastAsia="Arial" w:hAnsi="Arial" w:cs="Arial"/>
          <w:color w:val="0070C0"/>
          <w:sz w:val="20"/>
          <w:szCs w:val="20"/>
        </w:rPr>
        <w:t>l be</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put</w:t>
      </w:r>
      <w:r w:rsidRPr="00552317">
        <w:rPr>
          <w:rFonts w:ascii="Arial" w:eastAsia="Arial" w:hAnsi="Arial" w:cs="Arial"/>
          <w:color w:val="0070C0"/>
          <w:spacing w:val="3"/>
          <w:sz w:val="20"/>
          <w:szCs w:val="20"/>
        </w:rPr>
        <w:t xml:space="preserve"> </w:t>
      </w:r>
      <w:r w:rsidRPr="00552317">
        <w:rPr>
          <w:rFonts w:ascii="Arial" w:eastAsia="Arial" w:hAnsi="Arial" w:cs="Arial"/>
          <w:color w:val="0070C0"/>
          <w:spacing w:val="-1"/>
          <w:sz w:val="20"/>
          <w:szCs w:val="20"/>
        </w:rPr>
        <w:t>i</w:t>
      </w:r>
      <w:r w:rsidRPr="00552317">
        <w:rPr>
          <w:rFonts w:ascii="Arial" w:eastAsia="Arial" w:hAnsi="Arial" w:cs="Arial"/>
          <w:color w:val="0070C0"/>
          <w:sz w:val="20"/>
          <w:szCs w:val="20"/>
        </w:rPr>
        <w:t>n</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p</w:t>
      </w:r>
      <w:r w:rsidRPr="00552317">
        <w:rPr>
          <w:rFonts w:ascii="Arial" w:eastAsia="Arial" w:hAnsi="Arial" w:cs="Arial"/>
          <w:color w:val="0070C0"/>
          <w:spacing w:val="-1"/>
          <w:sz w:val="20"/>
          <w:szCs w:val="20"/>
        </w:rPr>
        <w:t>l</w:t>
      </w:r>
      <w:r w:rsidRPr="00552317">
        <w:rPr>
          <w:rFonts w:ascii="Arial" w:eastAsia="Arial" w:hAnsi="Arial" w:cs="Arial"/>
          <w:color w:val="0070C0"/>
          <w:sz w:val="20"/>
          <w:szCs w:val="20"/>
        </w:rPr>
        <w:t>ac</w:t>
      </w:r>
      <w:r w:rsidRPr="00552317">
        <w:rPr>
          <w:rFonts w:ascii="Arial" w:eastAsia="Arial" w:hAnsi="Arial" w:cs="Arial"/>
          <w:color w:val="0070C0"/>
          <w:spacing w:val="-3"/>
          <w:sz w:val="20"/>
          <w:szCs w:val="20"/>
        </w:rPr>
        <w:t>e</w:t>
      </w:r>
    </w:p>
    <w:p w14:paraId="5F8FE41C" w14:textId="77777777" w:rsidR="004E4274" w:rsidRPr="00552317" w:rsidRDefault="004E4274" w:rsidP="003C432C">
      <w:pPr>
        <w:pStyle w:val="ListParagraph"/>
        <w:numPr>
          <w:ilvl w:val="0"/>
          <w:numId w:val="27"/>
        </w:numPr>
        <w:spacing w:after="0" w:line="240" w:lineRule="auto"/>
        <w:jc w:val="both"/>
        <w:rPr>
          <w:rFonts w:ascii="Arial" w:eastAsia="Arial" w:hAnsi="Arial" w:cs="Arial"/>
          <w:color w:val="0070C0"/>
          <w:sz w:val="20"/>
          <w:szCs w:val="20"/>
        </w:rPr>
      </w:pPr>
      <w:r w:rsidRPr="00552317">
        <w:rPr>
          <w:rFonts w:ascii="Arial" w:eastAsia="Arial" w:hAnsi="Arial" w:cs="Arial"/>
          <w:color w:val="0070C0"/>
          <w:spacing w:val="5"/>
          <w:sz w:val="20"/>
          <w:szCs w:val="20"/>
        </w:rPr>
        <w:t>W</w:t>
      </w:r>
      <w:r w:rsidRPr="00552317">
        <w:rPr>
          <w:rFonts w:ascii="Arial" w:eastAsia="Arial" w:hAnsi="Arial" w:cs="Arial"/>
          <w:color w:val="0070C0"/>
          <w:spacing w:val="-3"/>
          <w:sz w:val="20"/>
          <w:szCs w:val="20"/>
        </w:rPr>
        <w:t>he</w:t>
      </w:r>
      <w:r w:rsidRPr="00552317">
        <w:rPr>
          <w:rFonts w:ascii="Arial" w:eastAsia="Arial" w:hAnsi="Arial" w:cs="Arial"/>
          <w:color w:val="0070C0"/>
          <w:sz w:val="20"/>
          <w:szCs w:val="20"/>
        </w:rPr>
        <w:t>n</w:t>
      </w:r>
      <w:r w:rsidRPr="00552317">
        <w:rPr>
          <w:rFonts w:ascii="Arial" w:eastAsia="Arial" w:hAnsi="Arial" w:cs="Arial"/>
          <w:color w:val="0070C0"/>
          <w:spacing w:val="1"/>
          <w:sz w:val="20"/>
          <w:szCs w:val="20"/>
        </w:rPr>
        <w:t xml:space="preserve"> </w:t>
      </w:r>
      <w:r w:rsidRPr="00552317">
        <w:rPr>
          <w:rFonts w:ascii="Arial" w:eastAsia="Arial" w:hAnsi="Arial" w:cs="Arial"/>
          <w:color w:val="0070C0"/>
          <w:spacing w:val="-1"/>
          <w:sz w:val="20"/>
          <w:szCs w:val="20"/>
        </w:rPr>
        <w:t>CD</w:t>
      </w:r>
      <w:r w:rsidRPr="00552317">
        <w:rPr>
          <w:rFonts w:ascii="Arial" w:eastAsia="Arial" w:hAnsi="Arial" w:cs="Arial"/>
          <w:color w:val="0070C0"/>
          <w:sz w:val="20"/>
          <w:szCs w:val="20"/>
        </w:rPr>
        <w:t>D needs</w:t>
      </w:r>
      <w:r w:rsidRPr="00552317">
        <w:rPr>
          <w:rFonts w:ascii="Arial" w:eastAsia="Arial" w:hAnsi="Arial" w:cs="Arial"/>
          <w:color w:val="0070C0"/>
          <w:spacing w:val="-1"/>
          <w:sz w:val="20"/>
          <w:szCs w:val="20"/>
        </w:rPr>
        <w:t xml:space="preserve"> </w:t>
      </w:r>
      <w:r w:rsidRPr="00552317">
        <w:rPr>
          <w:rFonts w:ascii="Arial" w:eastAsia="Arial" w:hAnsi="Arial" w:cs="Arial"/>
          <w:color w:val="0070C0"/>
          <w:spacing w:val="1"/>
          <w:sz w:val="20"/>
          <w:szCs w:val="20"/>
        </w:rPr>
        <w:t>t</w:t>
      </w:r>
      <w:r w:rsidRPr="00552317">
        <w:rPr>
          <w:rFonts w:ascii="Arial" w:eastAsia="Arial" w:hAnsi="Arial" w:cs="Arial"/>
          <w:color w:val="0070C0"/>
          <w:sz w:val="20"/>
          <w:szCs w:val="20"/>
        </w:rPr>
        <w:t>o</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oc</w:t>
      </w:r>
      <w:r w:rsidRPr="00552317">
        <w:rPr>
          <w:rFonts w:ascii="Arial" w:eastAsia="Arial" w:hAnsi="Arial" w:cs="Arial"/>
          <w:color w:val="0070C0"/>
          <w:spacing w:val="-2"/>
          <w:sz w:val="20"/>
          <w:szCs w:val="20"/>
        </w:rPr>
        <w:t>c</w:t>
      </w:r>
      <w:r w:rsidRPr="00552317">
        <w:rPr>
          <w:rFonts w:ascii="Arial" w:eastAsia="Arial" w:hAnsi="Arial" w:cs="Arial"/>
          <w:color w:val="0070C0"/>
          <w:sz w:val="20"/>
          <w:szCs w:val="20"/>
        </w:rPr>
        <w:t>ur</w:t>
      </w:r>
      <w:r w:rsidRPr="00552317">
        <w:rPr>
          <w:rFonts w:ascii="Arial" w:eastAsia="Arial" w:hAnsi="Arial" w:cs="Arial"/>
          <w:color w:val="0070C0"/>
          <w:spacing w:val="2"/>
          <w:sz w:val="20"/>
          <w:szCs w:val="20"/>
        </w:rPr>
        <w:t xml:space="preserve"> </w:t>
      </w:r>
      <w:r w:rsidRPr="00552317">
        <w:rPr>
          <w:rFonts w:ascii="Arial" w:eastAsia="Arial" w:hAnsi="Arial" w:cs="Arial"/>
          <w:color w:val="0070C0"/>
          <w:sz w:val="20"/>
          <w:szCs w:val="20"/>
        </w:rPr>
        <w:t>and</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 xml:space="preserve">under </w:t>
      </w:r>
      <w:r w:rsidRPr="00552317">
        <w:rPr>
          <w:rFonts w:ascii="Arial" w:eastAsia="Arial" w:hAnsi="Arial" w:cs="Arial"/>
          <w:color w:val="0070C0"/>
          <w:spacing w:val="-3"/>
          <w:sz w:val="20"/>
          <w:szCs w:val="20"/>
        </w:rPr>
        <w:t>w</w:t>
      </w:r>
      <w:r w:rsidRPr="00552317">
        <w:rPr>
          <w:rFonts w:ascii="Arial" w:eastAsia="Arial" w:hAnsi="Arial" w:cs="Arial"/>
          <w:color w:val="0070C0"/>
          <w:sz w:val="20"/>
          <w:szCs w:val="20"/>
        </w:rPr>
        <w:t>hat</w:t>
      </w:r>
      <w:r w:rsidRPr="00552317">
        <w:rPr>
          <w:rFonts w:ascii="Arial" w:eastAsia="Arial" w:hAnsi="Arial" w:cs="Arial"/>
          <w:color w:val="0070C0"/>
          <w:spacing w:val="3"/>
          <w:sz w:val="20"/>
          <w:szCs w:val="20"/>
        </w:rPr>
        <w:t xml:space="preserve"> </w:t>
      </w:r>
      <w:r w:rsidRPr="00552317">
        <w:rPr>
          <w:rFonts w:ascii="Arial" w:eastAsia="Arial" w:hAnsi="Arial" w:cs="Arial"/>
          <w:color w:val="0070C0"/>
          <w:sz w:val="20"/>
          <w:szCs w:val="20"/>
        </w:rPr>
        <w:t>c</w:t>
      </w:r>
      <w:r w:rsidRPr="00552317">
        <w:rPr>
          <w:rFonts w:ascii="Arial" w:eastAsia="Arial" w:hAnsi="Arial" w:cs="Arial"/>
          <w:color w:val="0070C0"/>
          <w:spacing w:val="-1"/>
          <w:sz w:val="20"/>
          <w:szCs w:val="20"/>
        </w:rPr>
        <w:t>i</w:t>
      </w:r>
      <w:r w:rsidRPr="00552317">
        <w:rPr>
          <w:rFonts w:ascii="Arial" w:eastAsia="Arial" w:hAnsi="Arial" w:cs="Arial"/>
          <w:color w:val="0070C0"/>
          <w:spacing w:val="1"/>
          <w:sz w:val="20"/>
          <w:szCs w:val="20"/>
        </w:rPr>
        <w:t>r</w:t>
      </w:r>
      <w:r w:rsidRPr="00552317">
        <w:rPr>
          <w:rFonts w:ascii="Arial" w:eastAsia="Arial" w:hAnsi="Arial" w:cs="Arial"/>
          <w:color w:val="0070C0"/>
          <w:sz w:val="20"/>
          <w:szCs w:val="20"/>
        </w:rPr>
        <w:t>c</w:t>
      </w:r>
      <w:r w:rsidRPr="00552317">
        <w:rPr>
          <w:rFonts w:ascii="Arial" w:eastAsia="Arial" w:hAnsi="Arial" w:cs="Arial"/>
          <w:color w:val="0070C0"/>
          <w:spacing w:val="-3"/>
          <w:sz w:val="20"/>
          <w:szCs w:val="20"/>
        </w:rPr>
        <w:t>u</w:t>
      </w:r>
      <w:r w:rsidRPr="00552317">
        <w:rPr>
          <w:rFonts w:ascii="Arial" w:eastAsia="Arial" w:hAnsi="Arial" w:cs="Arial"/>
          <w:color w:val="0070C0"/>
          <w:spacing w:val="1"/>
          <w:sz w:val="20"/>
          <w:szCs w:val="20"/>
        </w:rPr>
        <w:t>m</w:t>
      </w:r>
      <w:r w:rsidRPr="00552317">
        <w:rPr>
          <w:rFonts w:ascii="Arial" w:eastAsia="Arial" w:hAnsi="Arial" w:cs="Arial"/>
          <w:color w:val="0070C0"/>
          <w:sz w:val="20"/>
          <w:szCs w:val="20"/>
        </w:rPr>
        <w:t>s</w:t>
      </w:r>
      <w:r w:rsidRPr="00552317">
        <w:rPr>
          <w:rFonts w:ascii="Arial" w:eastAsia="Arial" w:hAnsi="Arial" w:cs="Arial"/>
          <w:color w:val="0070C0"/>
          <w:spacing w:val="1"/>
          <w:sz w:val="20"/>
          <w:szCs w:val="20"/>
        </w:rPr>
        <w:t>t</w:t>
      </w:r>
      <w:r w:rsidRPr="00552317">
        <w:rPr>
          <w:rFonts w:ascii="Arial" w:eastAsia="Arial" w:hAnsi="Arial" w:cs="Arial"/>
          <w:color w:val="0070C0"/>
          <w:sz w:val="20"/>
          <w:szCs w:val="20"/>
        </w:rPr>
        <w:t>a</w:t>
      </w:r>
      <w:r w:rsidRPr="00552317">
        <w:rPr>
          <w:rFonts w:ascii="Arial" w:eastAsia="Arial" w:hAnsi="Arial" w:cs="Arial"/>
          <w:color w:val="0070C0"/>
          <w:spacing w:val="-3"/>
          <w:sz w:val="20"/>
          <w:szCs w:val="20"/>
        </w:rPr>
        <w:t>n</w:t>
      </w:r>
      <w:r w:rsidRPr="00552317">
        <w:rPr>
          <w:rFonts w:ascii="Arial" w:eastAsia="Arial" w:hAnsi="Arial" w:cs="Arial"/>
          <w:color w:val="0070C0"/>
          <w:sz w:val="20"/>
          <w:szCs w:val="20"/>
        </w:rPr>
        <w:t>ces</w:t>
      </w:r>
      <w:r w:rsidRPr="00552317">
        <w:rPr>
          <w:rFonts w:ascii="Arial" w:eastAsia="Arial" w:hAnsi="Arial" w:cs="Arial"/>
          <w:color w:val="0070C0"/>
          <w:spacing w:val="2"/>
          <w:sz w:val="20"/>
          <w:szCs w:val="20"/>
        </w:rPr>
        <w:t xml:space="preserve"> </w:t>
      </w:r>
      <w:r w:rsidRPr="00552317">
        <w:rPr>
          <w:rFonts w:ascii="Arial" w:eastAsia="Arial" w:hAnsi="Arial" w:cs="Arial"/>
          <w:color w:val="0070C0"/>
          <w:sz w:val="20"/>
          <w:szCs w:val="20"/>
        </w:rPr>
        <w:t>de</w:t>
      </w:r>
      <w:r w:rsidRPr="00552317">
        <w:rPr>
          <w:rFonts w:ascii="Arial" w:eastAsia="Arial" w:hAnsi="Arial" w:cs="Arial"/>
          <w:color w:val="0070C0"/>
          <w:spacing w:val="-1"/>
          <w:sz w:val="20"/>
          <w:szCs w:val="20"/>
        </w:rPr>
        <w:t>l</w:t>
      </w:r>
      <w:r w:rsidRPr="00552317">
        <w:rPr>
          <w:rFonts w:ascii="Arial" w:eastAsia="Arial" w:hAnsi="Arial" w:cs="Arial"/>
          <w:color w:val="0070C0"/>
          <w:sz w:val="20"/>
          <w:szCs w:val="20"/>
        </w:rPr>
        <w:t>a</w:t>
      </w:r>
      <w:r w:rsidRPr="00552317">
        <w:rPr>
          <w:rFonts w:ascii="Arial" w:eastAsia="Arial" w:hAnsi="Arial" w:cs="Arial"/>
          <w:color w:val="0070C0"/>
          <w:spacing w:val="-2"/>
          <w:sz w:val="20"/>
          <w:szCs w:val="20"/>
        </w:rPr>
        <w:t>y</w:t>
      </w:r>
      <w:r w:rsidRPr="00552317">
        <w:rPr>
          <w:rFonts w:ascii="Arial" w:eastAsia="Arial" w:hAnsi="Arial" w:cs="Arial"/>
          <w:color w:val="0070C0"/>
          <w:sz w:val="20"/>
          <w:szCs w:val="20"/>
        </w:rPr>
        <w:t>ed</w:t>
      </w:r>
      <w:r w:rsidRPr="00552317">
        <w:rPr>
          <w:rFonts w:ascii="Arial" w:eastAsia="Arial" w:hAnsi="Arial" w:cs="Arial"/>
          <w:color w:val="0070C0"/>
          <w:spacing w:val="1"/>
          <w:sz w:val="20"/>
          <w:szCs w:val="20"/>
        </w:rPr>
        <w:t xml:space="preserve"> </w:t>
      </w:r>
      <w:r w:rsidRPr="00552317">
        <w:rPr>
          <w:rFonts w:ascii="Arial" w:eastAsia="Arial" w:hAnsi="Arial" w:cs="Arial"/>
          <w:color w:val="0070C0"/>
          <w:spacing w:val="-1"/>
          <w:sz w:val="20"/>
          <w:szCs w:val="20"/>
        </w:rPr>
        <w:t>CD</w:t>
      </w:r>
      <w:r w:rsidRPr="00552317">
        <w:rPr>
          <w:rFonts w:ascii="Arial" w:eastAsia="Arial" w:hAnsi="Arial" w:cs="Arial"/>
          <w:color w:val="0070C0"/>
          <w:sz w:val="20"/>
          <w:szCs w:val="20"/>
        </w:rPr>
        <w:t>D</w:t>
      </w:r>
      <w:r w:rsidRPr="00552317">
        <w:rPr>
          <w:rFonts w:ascii="Arial" w:eastAsia="Arial" w:hAnsi="Arial" w:cs="Arial"/>
          <w:color w:val="0070C0"/>
          <w:spacing w:val="1"/>
          <w:sz w:val="20"/>
          <w:szCs w:val="20"/>
        </w:rPr>
        <w:t xml:space="preserve"> </w:t>
      </w:r>
      <w:r w:rsidRPr="00552317">
        <w:rPr>
          <w:rFonts w:ascii="Arial" w:eastAsia="Arial" w:hAnsi="Arial" w:cs="Arial"/>
          <w:color w:val="0070C0"/>
          <w:spacing w:val="-1"/>
          <w:sz w:val="20"/>
          <w:szCs w:val="20"/>
        </w:rPr>
        <w:t xml:space="preserve">is </w:t>
      </w:r>
      <w:r w:rsidRPr="00552317">
        <w:rPr>
          <w:rFonts w:ascii="Arial" w:eastAsia="Arial" w:hAnsi="Arial" w:cs="Arial"/>
          <w:color w:val="0070C0"/>
          <w:sz w:val="20"/>
          <w:szCs w:val="20"/>
        </w:rPr>
        <w:t>pe</w:t>
      </w:r>
      <w:r w:rsidRPr="00552317">
        <w:rPr>
          <w:rFonts w:ascii="Arial" w:eastAsia="Arial" w:hAnsi="Arial" w:cs="Arial"/>
          <w:color w:val="0070C0"/>
          <w:spacing w:val="1"/>
          <w:sz w:val="20"/>
          <w:szCs w:val="20"/>
        </w:rPr>
        <w:t>rm</w:t>
      </w:r>
      <w:r w:rsidRPr="00552317">
        <w:rPr>
          <w:rFonts w:ascii="Arial" w:eastAsia="Arial" w:hAnsi="Arial" w:cs="Arial"/>
          <w:color w:val="0070C0"/>
          <w:spacing w:val="-1"/>
          <w:sz w:val="20"/>
          <w:szCs w:val="20"/>
        </w:rPr>
        <w:t>it</w:t>
      </w:r>
      <w:r w:rsidRPr="00552317">
        <w:rPr>
          <w:rFonts w:ascii="Arial" w:eastAsia="Arial" w:hAnsi="Arial" w:cs="Arial"/>
          <w:color w:val="0070C0"/>
          <w:spacing w:val="1"/>
          <w:sz w:val="20"/>
          <w:szCs w:val="20"/>
        </w:rPr>
        <w:t>t</w:t>
      </w:r>
      <w:r w:rsidRPr="00552317">
        <w:rPr>
          <w:rFonts w:ascii="Arial" w:eastAsia="Arial" w:hAnsi="Arial" w:cs="Arial"/>
          <w:color w:val="0070C0"/>
          <w:sz w:val="20"/>
          <w:szCs w:val="20"/>
        </w:rPr>
        <w:t>ed</w:t>
      </w:r>
    </w:p>
    <w:p w14:paraId="2E2EEFBF" w14:textId="77777777" w:rsidR="004E4274" w:rsidRPr="00552317" w:rsidRDefault="004E4274" w:rsidP="003C432C">
      <w:pPr>
        <w:pStyle w:val="ListParagraph"/>
        <w:numPr>
          <w:ilvl w:val="0"/>
          <w:numId w:val="27"/>
        </w:numPr>
        <w:spacing w:after="0" w:line="240" w:lineRule="auto"/>
        <w:jc w:val="both"/>
        <w:rPr>
          <w:rFonts w:ascii="Arial" w:eastAsia="Arial" w:hAnsi="Arial" w:cs="Arial"/>
          <w:color w:val="0070C0"/>
          <w:sz w:val="20"/>
          <w:szCs w:val="20"/>
        </w:rPr>
      </w:pPr>
      <w:r w:rsidRPr="00552317">
        <w:rPr>
          <w:rFonts w:ascii="Arial" w:eastAsia="Arial" w:hAnsi="Arial" w:cs="Arial"/>
          <w:color w:val="0070C0"/>
          <w:spacing w:val="-1"/>
          <w:sz w:val="20"/>
          <w:szCs w:val="20"/>
        </w:rPr>
        <w:t>H</w:t>
      </w:r>
      <w:r w:rsidRPr="00552317">
        <w:rPr>
          <w:rFonts w:ascii="Arial" w:eastAsia="Arial" w:hAnsi="Arial" w:cs="Arial"/>
          <w:color w:val="0070C0"/>
          <w:sz w:val="20"/>
          <w:szCs w:val="20"/>
        </w:rPr>
        <w:t>ow</w:t>
      </w:r>
      <w:r w:rsidRPr="00552317">
        <w:rPr>
          <w:rFonts w:ascii="Arial" w:eastAsia="Arial" w:hAnsi="Arial" w:cs="Arial"/>
          <w:color w:val="0070C0"/>
          <w:spacing w:val="-2"/>
          <w:sz w:val="20"/>
          <w:szCs w:val="20"/>
        </w:rPr>
        <w:t xml:space="preserve"> </w:t>
      </w:r>
      <w:r w:rsidRPr="00552317">
        <w:rPr>
          <w:rFonts w:ascii="Arial" w:eastAsia="Arial" w:hAnsi="Arial" w:cs="Arial"/>
          <w:color w:val="0070C0"/>
          <w:spacing w:val="1"/>
          <w:sz w:val="20"/>
          <w:szCs w:val="20"/>
        </w:rPr>
        <w:t>t</w:t>
      </w:r>
      <w:r w:rsidRPr="00552317">
        <w:rPr>
          <w:rFonts w:ascii="Arial" w:eastAsia="Arial" w:hAnsi="Arial" w:cs="Arial"/>
          <w:color w:val="0070C0"/>
          <w:sz w:val="20"/>
          <w:szCs w:val="20"/>
        </w:rPr>
        <w:t>o</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 xml:space="preserve">conduct </w:t>
      </w:r>
      <w:r w:rsidRPr="00552317">
        <w:rPr>
          <w:rFonts w:ascii="Arial" w:eastAsia="Arial" w:hAnsi="Arial" w:cs="Arial"/>
          <w:color w:val="0070C0"/>
          <w:spacing w:val="-1"/>
          <w:sz w:val="20"/>
          <w:szCs w:val="20"/>
        </w:rPr>
        <w:t>CD</w:t>
      </w:r>
      <w:r w:rsidRPr="00552317">
        <w:rPr>
          <w:rFonts w:ascii="Arial" w:eastAsia="Arial" w:hAnsi="Arial" w:cs="Arial"/>
          <w:color w:val="0070C0"/>
          <w:sz w:val="20"/>
          <w:szCs w:val="20"/>
        </w:rPr>
        <w:t>D on</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e</w:t>
      </w:r>
      <w:r w:rsidRPr="00552317">
        <w:rPr>
          <w:rFonts w:ascii="Arial" w:eastAsia="Arial" w:hAnsi="Arial" w:cs="Arial"/>
          <w:color w:val="0070C0"/>
          <w:spacing w:val="-2"/>
          <w:sz w:val="20"/>
          <w:szCs w:val="20"/>
        </w:rPr>
        <w:t>x</w:t>
      </w:r>
      <w:r w:rsidRPr="00552317">
        <w:rPr>
          <w:rFonts w:ascii="Arial" w:eastAsia="Arial" w:hAnsi="Arial" w:cs="Arial"/>
          <w:color w:val="0070C0"/>
          <w:spacing w:val="-1"/>
          <w:sz w:val="20"/>
          <w:szCs w:val="20"/>
        </w:rPr>
        <w:t>i</w:t>
      </w:r>
      <w:r w:rsidRPr="00552317">
        <w:rPr>
          <w:rFonts w:ascii="Arial" w:eastAsia="Arial" w:hAnsi="Arial" w:cs="Arial"/>
          <w:color w:val="0070C0"/>
          <w:sz w:val="20"/>
          <w:szCs w:val="20"/>
        </w:rPr>
        <w:t>s</w:t>
      </w:r>
      <w:r w:rsidRPr="00552317">
        <w:rPr>
          <w:rFonts w:ascii="Arial" w:eastAsia="Arial" w:hAnsi="Arial" w:cs="Arial"/>
          <w:color w:val="0070C0"/>
          <w:spacing w:val="1"/>
          <w:sz w:val="20"/>
          <w:szCs w:val="20"/>
        </w:rPr>
        <w:t>t</w:t>
      </w:r>
      <w:r w:rsidRPr="00552317">
        <w:rPr>
          <w:rFonts w:ascii="Arial" w:eastAsia="Arial" w:hAnsi="Arial" w:cs="Arial"/>
          <w:color w:val="0070C0"/>
          <w:spacing w:val="-1"/>
          <w:sz w:val="20"/>
          <w:szCs w:val="20"/>
        </w:rPr>
        <w:t>i</w:t>
      </w:r>
      <w:r w:rsidRPr="00552317">
        <w:rPr>
          <w:rFonts w:ascii="Arial" w:eastAsia="Arial" w:hAnsi="Arial" w:cs="Arial"/>
          <w:color w:val="0070C0"/>
          <w:sz w:val="20"/>
          <w:szCs w:val="20"/>
        </w:rPr>
        <w:t>ng</w:t>
      </w:r>
      <w:r w:rsidRPr="00552317">
        <w:rPr>
          <w:rFonts w:ascii="Arial" w:eastAsia="Arial" w:hAnsi="Arial" w:cs="Arial"/>
          <w:color w:val="0070C0"/>
          <w:spacing w:val="4"/>
          <w:sz w:val="20"/>
          <w:szCs w:val="20"/>
        </w:rPr>
        <w:t xml:space="preserve"> </w:t>
      </w:r>
      <w:r w:rsidRPr="00552317">
        <w:rPr>
          <w:rFonts w:ascii="Arial" w:eastAsia="Arial" w:hAnsi="Arial" w:cs="Arial"/>
          <w:color w:val="0070C0"/>
          <w:sz w:val="20"/>
          <w:szCs w:val="20"/>
        </w:rPr>
        <w:t>c</w:t>
      </w:r>
      <w:r w:rsidRPr="00552317">
        <w:rPr>
          <w:rFonts w:ascii="Arial" w:eastAsia="Arial" w:hAnsi="Arial" w:cs="Arial"/>
          <w:color w:val="0070C0"/>
          <w:spacing w:val="-1"/>
          <w:sz w:val="20"/>
          <w:szCs w:val="20"/>
        </w:rPr>
        <w:t>li</w:t>
      </w:r>
      <w:r w:rsidRPr="00552317">
        <w:rPr>
          <w:rFonts w:ascii="Arial" w:eastAsia="Arial" w:hAnsi="Arial" w:cs="Arial"/>
          <w:color w:val="0070C0"/>
          <w:sz w:val="20"/>
          <w:szCs w:val="20"/>
        </w:rPr>
        <w:t>en</w:t>
      </w:r>
      <w:r w:rsidRPr="00552317">
        <w:rPr>
          <w:rFonts w:ascii="Arial" w:eastAsia="Arial" w:hAnsi="Arial" w:cs="Arial"/>
          <w:color w:val="0070C0"/>
          <w:spacing w:val="1"/>
          <w:sz w:val="20"/>
          <w:szCs w:val="20"/>
        </w:rPr>
        <w:t>t</w:t>
      </w:r>
      <w:r w:rsidRPr="00552317">
        <w:rPr>
          <w:rFonts w:ascii="Arial" w:eastAsia="Arial" w:hAnsi="Arial" w:cs="Arial"/>
          <w:color w:val="0070C0"/>
          <w:sz w:val="20"/>
          <w:szCs w:val="20"/>
        </w:rPr>
        <w:t>s</w:t>
      </w:r>
      <w:r w:rsidRPr="00552317">
        <w:rPr>
          <w:rFonts w:ascii="Arial" w:eastAsia="Arial" w:hAnsi="Arial" w:cs="Arial"/>
          <w:color w:val="0070C0"/>
          <w:spacing w:val="2"/>
          <w:sz w:val="20"/>
          <w:szCs w:val="20"/>
        </w:rPr>
        <w:t xml:space="preserve"> when it is necessary to do so </w:t>
      </w:r>
      <w:r w:rsidRPr="00552317">
        <w:rPr>
          <w:rFonts w:ascii="Arial" w:eastAsia="Arial" w:hAnsi="Arial" w:cs="Arial"/>
          <w:color w:val="0070C0"/>
          <w:sz w:val="20"/>
          <w:szCs w:val="20"/>
        </w:rPr>
        <w:t>and</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how</w:t>
      </w:r>
      <w:r w:rsidRPr="00552317">
        <w:rPr>
          <w:rFonts w:ascii="Arial" w:eastAsia="Arial" w:hAnsi="Arial" w:cs="Arial"/>
          <w:color w:val="0070C0"/>
          <w:spacing w:val="-2"/>
          <w:sz w:val="20"/>
          <w:szCs w:val="20"/>
        </w:rPr>
        <w:t xml:space="preserve"> </w:t>
      </w:r>
      <w:r w:rsidRPr="00552317">
        <w:rPr>
          <w:rFonts w:ascii="Arial" w:eastAsia="Arial" w:hAnsi="Arial" w:cs="Arial"/>
          <w:color w:val="0070C0"/>
          <w:spacing w:val="-3"/>
          <w:sz w:val="20"/>
          <w:szCs w:val="20"/>
        </w:rPr>
        <w:t>o</w:t>
      </w:r>
      <w:r w:rsidRPr="00552317">
        <w:rPr>
          <w:rFonts w:ascii="Arial" w:eastAsia="Arial" w:hAnsi="Arial" w:cs="Arial"/>
          <w:color w:val="0070C0"/>
          <w:spacing w:val="3"/>
          <w:sz w:val="20"/>
          <w:szCs w:val="20"/>
        </w:rPr>
        <w:t>f</w:t>
      </w:r>
      <w:r w:rsidRPr="00552317">
        <w:rPr>
          <w:rFonts w:ascii="Arial" w:eastAsia="Arial" w:hAnsi="Arial" w:cs="Arial"/>
          <w:color w:val="0070C0"/>
          <w:spacing w:val="1"/>
          <w:sz w:val="20"/>
          <w:szCs w:val="20"/>
        </w:rPr>
        <w:t>t</w:t>
      </w:r>
      <w:r w:rsidRPr="00552317">
        <w:rPr>
          <w:rFonts w:ascii="Arial" w:eastAsia="Arial" w:hAnsi="Arial" w:cs="Arial"/>
          <w:color w:val="0070C0"/>
          <w:sz w:val="20"/>
          <w:szCs w:val="20"/>
        </w:rPr>
        <w:t>en</w:t>
      </w:r>
      <w:r w:rsidRPr="00552317">
        <w:rPr>
          <w:rFonts w:ascii="Arial" w:eastAsia="Arial" w:hAnsi="Arial" w:cs="Arial"/>
          <w:color w:val="0070C0"/>
          <w:spacing w:val="-1"/>
          <w:sz w:val="20"/>
          <w:szCs w:val="20"/>
        </w:rPr>
        <w:t xml:space="preserve"> CD</w:t>
      </w:r>
      <w:r w:rsidRPr="00552317">
        <w:rPr>
          <w:rFonts w:ascii="Arial" w:eastAsia="Arial" w:hAnsi="Arial" w:cs="Arial"/>
          <w:color w:val="0070C0"/>
          <w:sz w:val="20"/>
          <w:szCs w:val="20"/>
        </w:rPr>
        <w:t xml:space="preserve">D </w:t>
      </w:r>
      <w:r w:rsidRPr="00552317">
        <w:rPr>
          <w:rFonts w:ascii="Arial" w:eastAsia="Arial" w:hAnsi="Arial" w:cs="Arial"/>
          <w:color w:val="0070C0"/>
          <w:spacing w:val="-1"/>
          <w:sz w:val="20"/>
          <w:szCs w:val="20"/>
        </w:rPr>
        <w:t>i</w:t>
      </w:r>
      <w:r w:rsidRPr="00552317">
        <w:rPr>
          <w:rFonts w:ascii="Arial" w:eastAsia="Arial" w:hAnsi="Arial" w:cs="Arial"/>
          <w:color w:val="0070C0"/>
          <w:spacing w:val="-3"/>
          <w:sz w:val="20"/>
          <w:szCs w:val="20"/>
        </w:rPr>
        <w:t>n</w:t>
      </w:r>
      <w:r w:rsidRPr="00552317">
        <w:rPr>
          <w:rFonts w:ascii="Arial" w:eastAsia="Arial" w:hAnsi="Arial" w:cs="Arial"/>
          <w:color w:val="0070C0"/>
          <w:spacing w:val="3"/>
          <w:sz w:val="20"/>
          <w:szCs w:val="20"/>
        </w:rPr>
        <w:t>f</w:t>
      </w:r>
      <w:r w:rsidRPr="00552317">
        <w:rPr>
          <w:rFonts w:ascii="Arial" w:eastAsia="Arial" w:hAnsi="Arial" w:cs="Arial"/>
          <w:color w:val="0070C0"/>
          <w:sz w:val="20"/>
          <w:szCs w:val="20"/>
        </w:rPr>
        <w:t>o</w:t>
      </w:r>
      <w:r w:rsidRPr="00552317">
        <w:rPr>
          <w:rFonts w:ascii="Arial" w:eastAsia="Arial" w:hAnsi="Arial" w:cs="Arial"/>
          <w:color w:val="0070C0"/>
          <w:spacing w:val="-2"/>
          <w:sz w:val="20"/>
          <w:szCs w:val="20"/>
        </w:rPr>
        <w:t>r</w:t>
      </w:r>
      <w:r w:rsidRPr="00552317">
        <w:rPr>
          <w:rFonts w:ascii="Arial" w:eastAsia="Arial" w:hAnsi="Arial" w:cs="Arial"/>
          <w:color w:val="0070C0"/>
          <w:spacing w:val="1"/>
          <w:sz w:val="20"/>
          <w:szCs w:val="20"/>
        </w:rPr>
        <w:t>m</w:t>
      </w:r>
      <w:r w:rsidRPr="00552317">
        <w:rPr>
          <w:rFonts w:ascii="Arial" w:eastAsia="Arial" w:hAnsi="Arial" w:cs="Arial"/>
          <w:color w:val="0070C0"/>
          <w:sz w:val="20"/>
          <w:szCs w:val="20"/>
        </w:rPr>
        <w:t>a</w:t>
      </w:r>
      <w:r w:rsidRPr="00552317">
        <w:rPr>
          <w:rFonts w:ascii="Arial" w:eastAsia="Arial" w:hAnsi="Arial" w:cs="Arial"/>
          <w:color w:val="0070C0"/>
          <w:spacing w:val="1"/>
          <w:sz w:val="20"/>
          <w:szCs w:val="20"/>
        </w:rPr>
        <w:t>t</w:t>
      </w:r>
      <w:r w:rsidRPr="00552317">
        <w:rPr>
          <w:rFonts w:ascii="Arial" w:eastAsia="Arial" w:hAnsi="Arial" w:cs="Arial"/>
          <w:color w:val="0070C0"/>
          <w:spacing w:val="-1"/>
          <w:sz w:val="20"/>
          <w:szCs w:val="20"/>
        </w:rPr>
        <w:t>i</w:t>
      </w:r>
      <w:r w:rsidRPr="00552317">
        <w:rPr>
          <w:rFonts w:ascii="Arial" w:eastAsia="Arial" w:hAnsi="Arial" w:cs="Arial"/>
          <w:color w:val="0070C0"/>
          <w:sz w:val="20"/>
          <w:szCs w:val="20"/>
        </w:rPr>
        <w:t>on</w:t>
      </w:r>
      <w:r w:rsidRPr="00552317">
        <w:rPr>
          <w:rFonts w:ascii="Arial" w:eastAsia="Arial" w:hAnsi="Arial" w:cs="Arial"/>
          <w:color w:val="0070C0"/>
          <w:spacing w:val="-1"/>
          <w:sz w:val="20"/>
          <w:szCs w:val="20"/>
        </w:rPr>
        <w:t xml:space="preserve"> </w:t>
      </w:r>
      <w:r w:rsidRPr="00552317">
        <w:rPr>
          <w:rFonts w:ascii="Arial" w:eastAsia="Arial" w:hAnsi="Arial" w:cs="Arial"/>
          <w:color w:val="0070C0"/>
          <w:spacing w:val="-3"/>
          <w:sz w:val="20"/>
          <w:szCs w:val="20"/>
        </w:rPr>
        <w:t>w</w:t>
      </w:r>
      <w:r w:rsidRPr="00552317">
        <w:rPr>
          <w:rFonts w:ascii="Arial" w:eastAsia="Arial" w:hAnsi="Arial" w:cs="Arial"/>
          <w:color w:val="0070C0"/>
          <w:spacing w:val="1"/>
          <w:sz w:val="20"/>
          <w:szCs w:val="20"/>
        </w:rPr>
        <w:t>i</w:t>
      </w:r>
      <w:r w:rsidRPr="00552317">
        <w:rPr>
          <w:rFonts w:ascii="Arial" w:eastAsia="Arial" w:hAnsi="Arial" w:cs="Arial"/>
          <w:color w:val="0070C0"/>
          <w:spacing w:val="-1"/>
          <w:sz w:val="20"/>
          <w:szCs w:val="20"/>
        </w:rPr>
        <w:t>l</w:t>
      </w:r>
      <w:r w:rsidRPr="00552317">
        <w:rPr>
          <w:rFonts w:ascii="Arial" w:eastAsia="Arial" w:hAnsi="Arial" w:cs="Arial"/>
          <w:color w:val="0070C0"/>
          <w:sz w:val="20"/>
          <w:szCs w:val="20"/>
        </w:rPr>
        <w:t xml:space="preserve">l be </w:t>
      </w:r>
      <w:r w:rsidRPr="00552317">
        <w:rPr>
          <w:rFonts w:ascii="Arial" w:eastAsia="Arial" w:hAnsi="Arial" w:cs="Arial"/>
          <w:color w:val="0070C0"/>
          <w:spacing w:val="1"/>
          <w:sz w:val="20"/>
          <w:szCs w:val="20"/>
        </w:rPr>
        <w:t>r</w:t>
      </w:r>
      <w:r w:rsidRPr="00552317">
        <w:rPr>
          <w:rFonts w:ascii="Arial" w:eastAsia="Arial" w:hAnsi="Arial" w:cs="Arial"/>
          <w:color w:val="0070C0"/>
          <w:sz w:val="20"/>
          <w:szCs w:val="20"/>
        </w:rPr>
        <w:t>e</w:t>
      </w:r>
      <w:r w:rsidRPr="00552317">
        <w:rPr>
          <w:rFonts w:ascii="Arial" w:eastAsia="Arial" w:hAnsi="Arial" w:cs="Arial"/>
          <w:color w:val="0070C0"/>
          <w:spacing w:val="-2"/>
          <w:sz w:val="20"/>
          <w:szCs w:val="20"/>
        </w:rPr>
        <w:t>v</w:t>
      </w:r>
      <w:r w:rsidRPr="00552317">
        <w:rPr>
          <w:rFonts w:ascii="Arial" w:eastAsia="Arial" w:hAnsi="Arial" w:cs="Arial"/>
          <w:color w:val="0070C0"/>
          <w:spacing w:val="-1"/>
          <w:sz w:val="20"/>
          <w:szCs w:val="20"/>
        </w:rPr>
        <w:t>i</w:t>
      </w:r>
      <w:r w:rsidRPr="00552317">
        <w:rPr>
          <w:rFonts w:ascii="Arial" w:eastAsia="Arial" w:hAnsi="Arial" w:cs="Arial"/>
          <w:color w:val="0070C0"/>
          <w:spacing w:val="2"/>
          <w:sz w:val="20"/>
          <w:szCs w:val="20"/>
        </w:rPr>
        <w:t>e</w:t>
      </w:r>
      <w:r w:rsidRPr="00552317">
        <w:rPr>
          <w:rFonts w:ascii="Arial" w:eastAsia="Arial" w:hAnsi="Arial" w:cs="Arial"/>
          <w:color w:val="0070C0"/>
          <w:spacing w:val="-3"/>
          <w:sz w:val="20"/>
          <w:szCs w:val="20"/>
        </w:rPr>
        <w:t>w</w:t>
      </w:r>
      <w:r w:rsidRPr="00552317">
        <w:rPr>
          <w:rFonts w:ascii="Arial" w:eastAsia="Arial" w:hAnsi="Arial" w:cs="Arial"/>
          <w:color w:val="0070C0"/>
          <w:sz w:val="20"/>
          <w:szCs w:val="20"/>
        </w:rPr>
        <w:t>ed</w:t>
      </w:r>
      <w:r w:rsidRPr="00552317">
        <w:rPr>
          <w:rFonts w:ascii="Arial" w:eastAsia="Arial" w:hAnsi="Arial" w:cs="Arial"/>
          <w:color w:val="0070C0"/>
          <w:spacing w:val="1"/>
          <w:sz w:val="20"/>
          <w:szCs w:val="20"/>
        </w:rPr>
        <w:t xml:space="preserve"> t</w:t>
      </w:r>
      <w:r w:rsidRPr="00552317">
        <w:rPr>
          <w:rFonts w:ascii="Arial" w:eastAsia="Arial" w:hAnsi="Arial" w:cs="Arial"/>
          <w:color w:val="0070C0"/>
          <w:sz w:val="20"/>
          <w:szCs w:val="20"/>
        </w:rPr>
        <w:t>o</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ensu</w:t>
      </w:r>
      <w:r w:rsidRPr="00552317">
        <w:rPr>
          <w:rFonts w:ascii="Arial" w:eastAsia="Arial" w:hAnsi="Arial" w:cs="Arial"/>
          <w:color w:val="0070C0"/>
          <w:spacing w:val="1"/>
          <w:sz w:val="20"/>
          <w:szCs w:val="20"/>
        </w:rPr>
        <w:t>r</w:t>
      </w:r>
      <w:r w:rsidRPr="00552317">
        <w:rPr>
          <w:rFonts w:ascii="Arial" w:eastAsia="Arial" w:hAnsi="Arial" w:cs="Arial"/>
          <w:color w:val="0070C0"/>
          <w:sz w:val="20"/>
          <w:szCs w:val="20"/>
        </w:rPr>
        <w:t>e</w:t>
      </w:r>
      <w:r w:rsidRPr="00552317">
        <w:rPr>
          <w:rFonts w:ascii="Arial" w:eastAsia="Arial" w:hAnsi="Arial" w:cs="Arial"/>
          <w:color w:val="0070C0"/>
          <w:spacing w:val="-1"/>
          <w:sz w:val="20"/>
          <w:szCs w:val="20"/>
        </w:rPr>
        <w:t xml:space="preserve"> t</w:t>
      </w:r>
      <w:r w:rsidRPr="00552317">
        <w:rPr>
          <w:rFonts w:ascii="Arial" w:eastAsia="Arial" w:hAnsi="Arial" w:cs="Arial"/>
          <w:color w:val="0070C0"/>
          <w:sz w:val="20"/>
          <w:szCs w:val="20"/>
        </w:rPr>
        <w:t xml:space="preserve">hat </w:t>
      </w:r>
      <w:r w:rsidRPr="00552317">
        <w:rPr>
          <w:rFonts w:ascii="Arial" w:eastAsia="Arial" w:hAnsi="Arial" w:cs="Arial"/>
          <w:color w:val="0070C0"/>
          <w:spacing w:val="-1"/>
          <w:sz w:val="20"/>
          <w:szCs w:val="20"/>
        </w:rPr>
        <w:t>i</w:t>
      </w:r>
      <w:r w:rsidRPr="00552317">
        <w:rPr>
          <w:rFonts w:ascii="Arial" w:eastAsia="Arial" w:hAnsi="Arial" w:cs="Arial"/>
          <w:color w:val="0070C0"/>
          <w:sz w:val="20"/>
          <w:szCs w:val="20"/>
        </w:rPr>
        <w:t>t</w:t>
      </w:r>
      <w:r w:rsidRPr="00552317">
        <w:rPr>
          <w:rFonts w:ascii="Arial" w:eastAsia="Arial" w:hAnsi="Arial" w:cs="Arial"/>
          <w:color w:val="0070C0"/>
          <w:spacing w:val="3"/>
          <w:sz w:val="20"/>
          <w:szCs w:val="20"/>
        </w:rPr>
        <w:t xml:space="preserve"> </w:t>
      </w:r>
      <w:r w:rsidRPr="00552317">
        <w:rPr>
          <w:rFonts w:ascii="Arial" w:eastAsia="Arial" w:hAnsi="Arial" w:cs="Arial"/>
          <w:color w:val="0070C0"/>
          <w:spacing w:val="-1"/>
          <w:sz w:val="20"/>
          <w:szCs w:val="20"/>
        </w:rPr>
        <w:t>i</w:t>
      </w:r>
      <w:r w:rsidRPr="00552317">
        <w:rPr>
          <w:rFonts w:ascii="Arial" w:eastAsia="Arial" w:hAnsi="Arial" w:cs="Arial"/>
          <w:color w:val="0070C0"/>
          <w:sz w:val="20"/>
          <w:szCs w:val="20"/>
        </w:rPr>
        <w:t>s</w:t>
      </w:r>
      <w:r w:rsidRPr="00552317">
        <w:rPr>
          <w:rFonts w:ascii="Arial" w:eastAsia="Arial" w:hAnsi="Arial" w:cs="Arial"/>
          <w:color w:val="0070C0"/>
          <w:spacing w:val="2"/>
          <w:sz w:val="20"/>
          <w:szCs w:val="20"/>
        </w:rPr>
        <w:t xml:space="preserve"> </w:t>
      </w:r>
      <w:r w:rsidRPr="00552317">
        <w:rPr>
          <w:rFonts w:ascii="Arial" w:eastAsia="Arial" w:hAnsi="Arial" w:cs="Arial"/>
          <w:color w:val="0070C0"/>
          <w:sz w:val="20"/>
          <w:szCs w:val="20"/>
        </w:rPr>
        <w:t>up</w:t>
      </w:r>
      <w:r w:rsidRPr="00552317">
        <w:rPr>
          <w:rFonts w:ascii="Arial" w:eastAsia="Arial" w:hAnsi="Arial" w:cs="Arial"/>
          <w:color w:val="0070C0"/>
          <w:spacing w:val="-1"/>
          <w:sz w:val="20"/>
          <w:szCs w:val="20"/>
        </w:rPr>
        <w:t xml:space="preserve"> </w:t>
      </w:r>
      <w:r w:rsidRPr="00552317">
        <w:rPr>
          <w:rFonts w:ascii="Arial" w:eastAsia="Arial" w:hAnsi="Arial" w:cs="Arial"/>
          <w:color w:val="0070C0"/>
          <w:spacing w:val="1"/>
          <w:sz w:val="20"/>
          <w:szCs w:val="20"/>
        </w:rPr>
        <w:t>t</w:t>
      </w:r>
      <w:r w:rsidRPr="00552317">
        <w:rPr>
          <w:rFonts w:ascii="Arial" w:eastAsia="Arial" w:hAnsi="Arial" w:cs="Arial"/>
          <w:color w:val="0070C0"/>
          <w:sz w:val="20"/>
          <w:szCs w:val="20"/>
        </w:rPr>
        <w:t>o</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d</w:t>
      </w:r>
      <w:r w:rsidRPr="00552317">
        <w:rPr>
          <w:rFonts w:ascii="Arial" w:eastAsia="Arial" w:hAnsi="Arial" w:cs="Arial"/>
          <w:color w:val="0070C0"/>
          <w:spacing w:val="-3"/>
          <w:sz w:val="20"/>
          <w:szCs w:val="20"/>
        </w:rPr>
        <w:t>a</w:t>
      </w:r>
      <w:r w:rsidRPr="00552317">
        <w:rPr>
          <w:rFonts w:ascii="Arial" w:eastAsia="Arial" w:hAnsi="Arial" w:cs="Arial"/>
          <w:color w:val="0070C0"/>
          <w:spacing w:val="1"/>
          <w:sz w:val="20"/>
          <w:szCs w:val="20"/>
        </w:rPr>
        <w:t>t</w:t>
      </w:r>
      <w:r w:rsidRPr="00552317">
        <w:rPr>
          <w:rFonts w:ascii="Arial" w:eastAsia="Arial" w:hAnsi="Arial" w:cs="Arial"/>
          <w:color w:val="0070C0"/>
          <w:sz w:val="20"/>
          <w:szCs w:val="20"/>
        </w:rPr>
        <w:t>e</w:t>
      </w:r>
    </w:p>
    <w:p w14:paraId="59B0499A" w14:textId="77777777" w:rsidR="004E4274" w:rsidRPr="00552317" w:rsidRDefault="004E4274" w:rsidP="003C432C">
      <w:pPr>
        <w:pStyle w:val="ListParagraph"/>
        <w:numPr>
          <w:ilvl w:val="0"/>
          <w:numId w:val="27"/>
        </w:numPr>
        <w:spacing w:after="0" w:line="240" w:lineRule="auto"/>
        <w:jc w:val="both"/>
        <w:rPr>
          <w:rFonts w:ascii="Arial" w:eastAsia="Arial" w:hAnsi="Arial" w:cs="Arial"/>
          <w:color w:val="0070C0"/>
          <w:sz w:val="20"/>
          <w:szCs w:val="20"/>
        </w:rPr>
      </w:pPr>
      <w:r w:rsidRPr="00552317">
        <w:rPr>
          <w:rFonts w:ascii="Arial" w:eastAsia="Arial" w:hAnsi="Arial" w:cs="Arial"/>
          <w:color w:val="0070C0"/>
          <w:spacing w:val="5"/>
          <w:sz w:val="20"/>
          <w:szCs w:val="20"/>
        </w:rPr>
        <w:t>W</w:t>
      </w:r>
      <w:r w:rsidRPr="00552317">
        <w:rPr>
          <w:rFonts w:ascii="Arial" w:eastAsia="Arial" w:hAnsi="Arial" w:cs="Arial"/>
          <w:color w:val="0070C0"/>
          <w:spacing w:val="-3"/>
          <w:sz w:val="20"/>
          <w:szCs w:val="20"/>
        </w:rPr>
        <w:t>ha</w:t>
      </w:r>
      <w:r w:rsidRPr="00552317">
        <w:rPr>
          <w:rFonts w:ascii="Arial" w:eastAsia="Arial" w:hAnsi="Arial" w:cs="Arial"/>
          <w:color w:val="0070C0"/>
          <w:sz w:val="20"/>
          <w:szCs w:val="20"/>
        </w:rPr>
        <w:t>t o</w:t>
      </w:r>
      <w:r w:rsidRPr="00552317">
        <w:rPr>
          <w:rFonts w:ascii="Arial" w:eastAsia="Arial" w:hAnsi="Arial" w:cs="Arial"/>
          <w:color w:val="0070C0"/>
          <w:spacing w:val="-3"/>
          <w:sz w:val="20"/>
          <w:szCs w:val="20"/>
        </w:rPr>
        <w:t>n</w:t>
      </w:r>
      <w:r w:rsidRPr="00552317">
        <w:rPr>
          <w:rFonts w:ascii="Arial" w:eastAsia="Arial" w:hAnsi="Arial" w:cs="Arial"/>
          <w:color w:val="0070C0"/>
          <w:spacing w:val="2"/>
          <w:sz w:val="20"/>
          <w:szCs w:val="20"/>
        </w:rPr>
        <w:t>g</w:t>
      </w:r>
      <w:r w:rsidRPr="00552317">
        <w:rPr>
          <w:rFonts w:ascii="Arial" w:eastAsia="Arial" w:hAnsi="Arial" w:cs="Arial"/>
          <w:color w:val="0070C0"/>
          <w:sz w:val="20"/>
          <w:szCs w:val="20"/>
        </w:rPr>
        <w:t>o</w:t>
      </w:r>
      <w:r w:rsidRPr="00552317">
        <w:rPr>
          <w:rFonts w:ascii="Arial" w:eastAsia="Arial" w:hAnsi="Arial" w:cs="Arial"/>
          <w:color w:val="0070C0"/>
          <w:spacing w:val="-1"/>
          <w:sz w:val="20"/>
          <w:szCs w:val="20"/>
        </w:rPr>
        <w:t>i</w:t>
      </w:r>
      <w:r w:rsidRPr="00552317">
        <w:rPr>
          <w:rFonts w:ascii="Arial" w:eastAsia="Arial" w:hAnsi="Arial" w:cs="Arial"/>
          <w:color w:val="0070C0"/>
          <w:sz w:val="20"/>
          <w:szCs w:val="20"/>
        </w:rPr>
        <w:t>ng</w:t>
      </w:r>
      <w:r w:rsidRPr="00552317">
        <w:rPr>
          <w:rFonts w:ascii="Arial" w:eastAsia="Arial" w:hAnsi="Arial" w:cs="Arial"/>
          <w:color w:val="0070C0"/>
          <w:spacing w:val="1"/>
          <w:sz w:val="20"/>
          <w:szCs w:val="20"/>
        </w:rPr>
        <w:t xml:space="preserve"> m</w:t>
      </w:r>
      <w:r w:rsidRPr="00552317">
        <w:rPr>
          <w:rFonts w:ascii="Arial" w:eastAsia="Arial" w:hAnsi="Arial" w:cs="Arial"/>
          <w:color w:val="0070C0"/>
          <w:sz w:val="20"/>
          <w:szCs w:val="20"/>
        </w:rPr>
        <w:t>on</w:t>
      </w:r>
      <w:r w:rsidRPr="00552317">
        <w:rPr>
          <w:rFonts w:ascii="Arial" w:eastAsia="Arial" w:hAnsi="Arial" w:cs="Arial"/>
          <w:color w:val="0070C0"/>
          <w:spacing w:val="-3"/>
          <w:sz w:val="20"/>
          <w:szCs w:val="20"/>
        </w:rPr>
        <w:t>i</w:t>
      </w:r>
      <w:r w:rsidRPr="00552317">
        <w:rPr>
          <w:rFonts w:ascii="Arial" w:eastAsia="Arial" w:hAnsi="Arial" w:cs="Arial"/>
          <w:color w:val="0070C0"/>
          <w:spacing w:val="1"/>
          <w:sz w:val="20"/>
          <w:szCs w:val="20"/>
        </w:rPr>
        <w:t>t</w:t>
      </w:r>
      <w:r w:rsidRPr="00552317">
        <w:rPr>
          <w:rFonts w:ascii="Arial" w:eastAsia="Arial" w:hAnsi="Arial" w:cs="Arial"/>
          <w:color w:val="0070C0"/>
          <w:sz w:val="20"/>
          <w:szCs w:val="20"/>
        </w:rPr>
        <w:t>o</w:t>
      </w:r>
      <w:r w:rsidRPr="00552317">
        <w:rPr>
          <w:rFonts w:ascii="Arial" w:eastAsia="Arial" w:hAnsi="Arial" w:cs="Arial"/>
          <w:color w:val="0070C0"/>
          <w:spacing w:val="1"/>
          <w:sz w:val="20"/>
          <w:szCs w:val="20"/>
        </w:rPr>
        <w:t>r</w:t>
      </w:r>
      <w:r w:rsidRPr="00552317">
        <w:rPr>
          <w:rFonts w:ascii="Arial" w:eastAsia="Arial" w:hAnsi="Arial" w:cs="Arial"/>
          <w:color w:val="0070C0"/>
          <w:spacing w:val="-1"/>
          <w:sz w:val="20"/>
          <w:szCs w:val="20"/>
        </w:rPr>
        <w:t>i</w:t>
      </w:r>
      <w:r w:rsidRPr="00552317">
        <w:rPr>
          <w:rFonts w:ascii="Arial" w:eastAsia="Arial" w:hAnsi="Arial" w:cs="Arial"/>
          <w:color w:val="0070C0"/>
          <w:spacing w:val="-3"/>
          <w:sz w:val="20"/>
          <w:szCs w:val="20"/>
        </w:rPr>
        <w:t>n</w:t>
      </w:r>
      <w:r w:rsidRPr="00552317">
        <w:rPr>
          <w:rFonts w:ascii="Arial" w:eastAsia="Arial" w:hAnsi="Arial" w:cs="Arial"/>
          <w:color w:val="0070C0"/>
          <w:sz w:val="20"/>
          <w:szCs w:val="20"/>
        </w:rPr>
        <w:t>g</w:t>
      </w:r>
      <w:r w:rsidRPr="00552317">
        <w:rPr>
          <w:rFonts w:ascii="Arial" w:eastAsia="Arial" w:hAnsi="Arial" w:cs="Arial"/>
          <w:color w:val="0070C0"/>
          <w:spacing w:val="2"/>
          <w:sz w:val="20"/>
          <w:szCs w:val="20"/>
        </w:rPr>
        <w:t xml:space="preserve"> </w:t>
      </w:r>
      <w:r w:rsidRPr="00552317">
        <w:rPr>
          <w:rFonts w:ascii="Arial" w:eastAsia="Arial" w:hAnsi="Arial" w:cs="Arial"/>
          <w:color w:val="0070C0"/>
          <w:spacing w:val="-1"/>
          <w:sz w:val="20"/>
          <w:szCs w:val="20"/>
        </w:rPr>
        <w:t>i</w:t>
      </w:r>
      <w:r w:rsidRPr="00552317">
        <w:rPr>
          <w:rFonts w:ascii="Arial" w:eastAsia="Arial" w:hAnsi="Arial" w:cs="Arial"/>
          <w:color w:val="0070C0"/>
          <w:sz w:val="20"/>
          <w:szCs w:val="20"/>
        </w:rPr>
        <w:t>s</w:t>
      </w:r>
      <w:r w:rsidRPr="00552317">
        <w:rPr>
          <w:rFonts w:ascii="Arial" w:eastAsia="Arial" w:hAnsi="Arial" w:cs="Arial"/>
          <w:color w:val="0070C0"/>
          <w:spacing w:val="2"/>
          <w:sz w:val="20"/>
          <w:szCs w:val="20"/>
        </w:rPr>
        <w:t xml:space="preserve"> </w:t>
      </w:r>
      <w:r w:rsidRPr="00552317">
        <w:rPr>
          <w:rFonts w:ascii="Arial" w:eastAsia="Arial" w:hAnsi="Arial" w:cs="Arial"/>
          <w:color w:val="0070C0"/>
          <w:spacing w:val="1"/>
          <w:sz w:val="20"/>
          <w:szCs w:val="20"/>
        </w:rPr>
        <w:t>r</w:t>
      </w:r>
      <w:r w:rsidRPr="00552317">
        <w:rPr>
          <w:rFonts w:ascii="Arial" w:eastAsia="Arial" w:hAnsi="Arial" w:cs="Arial"/>
          <w:color w:val="0070C0"/>
          <w:spacing w:val="-3"/>
          <w:sz w:val="20"/>
          <w:szCs w:val="20"/>
        </w:rPr>
        <w:t>e</w:t>
      </w:r>
      <w:r w:rsidRPr="00552317">
        <w:rPr>
          <w:rFonts w:ascii="Arial" w:eastAsia="Arial" w:hAnsi="Arial" w:cs="Arial"/>
          <w:color w:val="0070C0"/>
          <w:spacing w:val="2"/>
          <w:sz w:val="20"/>
          <w:szCs w:val="20"/>
        </w:rPr>
        <w:t>q</w:t>
      </w:r>
      <w:r w:rsidRPr="00552317">
        <w:rPr>
          <w:rFonts w:ascii="Arial" w:eastAsia="Arial" w:hAnsi="Arial" w:cs="Arial"/>
          <w:color w:val="0070C0"/>
          <w:sz w:val="20"/>
          <w:szCs w:val="20"/>
        </w:rPr>
        <w:t>u</w:t>
      </w:r>
      <w:r w:rsidRPr="00552317">
        <w:rPr>
          <w:rFonts w:ascii="Arial" w:eastAsia="Arial" w:hAnsi="Arial" w:cs="Arial"/>
          <w:color w:val="0070C0"/>
          <w:spacing w:val="-1"/>
          <w:sz w:val="20"/>
          <w:szCs w:val="20"/>
        </w:rPr>
        <w:t>i</w:t>
      </w:r>
      <w:r w:rsidRPr="00552317">
        <w:rPr>
          <w:rFonts w:ascii="Arial" w:eastAsia="Arial" w:hAnsi="Arial" w:cs="Arial"/>
          <w:color w:val="0070C0"/>
          <w:spacing w:val="1"/>
          <w:sz w:val="20"/>
          <w:szCs w:val="20"/>
        </w:rPr>
        <w:t>r</w:t>
      </w:r>
      <w:r w:rsidRPr="00552317">
        <w:rPr>
          <w:rFonts w:ascii="Arial" w:eastAsia="Arial" w:hAnsi="Arial" w:cs="Arial"/>
          <w:color w:val="0070C0"/>
          <w:spacing w:val="-3"/>
          <w:sz w:val="20"/>
          <w:szCs w:val="20"/>
        </w:rPr>
        <w:t>e</w:t>
      </w:r>
      <w:r w:rsidRPr="00552317">
        <w:rPr>
          <w:rFonts w:ascii="Arial" w:eastAsia="Arial" w:hAnsi="Arial" w:cs="Arial"/>
          <w:color w:val="0070C0"/>
          <w:sz w:val="20"/>
          <w:szCs w:val="20"/>
        </w:rPr>
        <w:t>d</w:t>
      </w:r>
    </w:p>
    <w:p w14:paraId="5B048344" w14:textId="77777777" w:rsidR="00B87C02" w:rsidRPr="00552317" w:rsidRDefault="00B87C02" w:rsidP="003C432C">
      <w:pPr>
        <w:spacing w:after="0" w:line="240" w:lineRule="auto"/>
        <w:jc w:val="both"/>
        <w:rPr>
          <w:sz w:val="20"/>
          <w:szCs w:val="20"/>
        </w:rPr>
      </w:pPr>
    </w:p>
    <w:p w14:paraId="572CBE3D" w14:textId="77777777" w:rsidR="00B129AD" w:rsidRPr="00552317" w:rsidRDefault="00B87C02" w:rsidP="003C432C">
      <w:pPr>
        <w:spacing w:after="0" w:line="240" w:lineRule="auto"/>
        <w:jc w:val="both"/>
        <w:rPr>
          <w:rFonts w:ascii="Arial" w:eastAsia="Arial" w:hAnsi="Arial" w:cs="Arial"/>
          <w:color w:val="0070C0"/>
          <w:spacing w:val="1"/>
          <w:sz w:val="20"/>
          <w:szCs w:val="20"/>
          <w:lang w:val="en-IE"/>
        </w:rPr>
      </w:pPr>
      <w:r w:rsidRPr="00552317">
        <w:rPr>
          <w:rFonts w:ascii="Arial" w:eastAsia="Arial" w:hAnsi="Arial" w:cs="Arial"/>
          <w:color w:val="0070C0"/>
          <w:spacing w:val="1"/>
          <w:sz w:val="20"/>
          <w:szCs w:val="20"/>
          <w:lang w:val="en-IE"/>
        </w:rPr>
        <w:t>PCPs can include examples for staff of how the firm carries out its AML for different types of scenarios which shows the typical CDD life-cycle of 2 to 3 types of legal services.</w:t>
      </w:r>
    </w:p>
    <w:p w14:paraId="6A8B11A2" w14:textId="77777777" w:rsidR="00773ADF" w:rsidRPr="00552317" w:rsidRDefault="00773ADF" w:rsidP="003C432C">
      <w:pPr>
        <w:spacing w:after="0" w:line="240" w:lineRule="auto"/>
        <w:jc w:val="both"/>
        <w:rPr>
          <w:rFonts w:ascii="Arial" w:eastAsia="Arial" w:hAnsi="Arial" w:cs="Arial"/>
          <w:color w:val="0070C0"/>
          <w:spacing w:val="1"/>
          <w:sz w:val="20"/>
          <w:szCs w:val="20"/>
          <w:lang w:val="en-IE"/>
        </w:rPr>
      </w:pPr>
    </w:p>
    <w:p w14:paraId="74306E22" w14:textId="77777777" w:rsidR="004E4274" w:rsidRPr="00552317" w:rsidRDefault="00B129AD" w:rsidP="003C432C">
      <w:pPr>
        <w:spacing w:after="0" w:line="240" w:lineRule="auto"/>
        <w:jc w:val="both"/>
        <w:rPr>
          <w:rFonts w:ascii="Arial" w:hAnsi="Arial" w:cs="Arial"/>
          <w:b/>
          <w:sz w:val="20"/>
          <w:szCs w:val="20"/>
        </w:rPr>
      </w:pPr>
      <w:r w:rsidRPr="00552317">
        <w:rPr>
          <w:rFonts w:ascii="Arial" w:hAnsi="Arial" w:cs="Arial"/>
          <w:b/>
          <w:sz w:val="20"/>
          <w:szCs w:val="20"/>
        </w:rPr>
        <w:t>Reliance</w:t>
      </w:r>
    </w:p>
    <w:p w14:paraId="00FDF8FB" w14:textId="77777777" w:rsidR="00B129AD" w:rsidRPr="00552317" w:rsidRDefault="00B129AD" w:rsidP="003C432C">
      <w:pPr>
        <w:spacing w:after="0" w:line="240" w:lineRule="auto"/>
        <w:contextualSpacing/>
        <w:jc w:val="both"/>
        <w:rPr>
          <w:rFonts w:ascii="Arial" w:eastAsia="Arial" w:hAnsi="Arial" w:cs="Arial"/>
          <w:color w:val="0070C0"/>
          <w:spacing w:val="-1"/>
          <w:sz w:val="20"/>
          <w:szCs w:val="20"/>
          <w:lang w:val="en-IE"/>
        </w:rPr>
      </w:pPr>
      <w:r w:rsidRPr="00552317">
        <w:rPr>
          <w:rFonts w:ascii="Arial" w:eastAsia="Arial" w:hAnsi="Arial" w:cs="Arial"/>
          <w:color w:val="0070C0"/>
          <w:spacing w:val="-1"/>
          <w:sz w:val="20"/>
          <w:szCs w:val="20"/>
          <w:lang w:val="en-IE"/>
        </w:rPr>
        <w:t>PCP</w:t>
      </w:r>
      <w:r w:rsidRPr="00552317">
        <w:rPr>
          <w:rFonts w:ascii="Arial" w:eastAsia="Arial" w:hAnsi="Arial" w:cs="Arial"/>
          <w:color w:val="0070C0"/>
          <w:sz w:val="20"/>
          <w:szCs w:val="20"/>
          <w:lang w:val="en-IE"/>
        </w:rPr>
        <w:t>s</w:t>
      </w:r>
      <w:r w:rsidRPr="00552317">
        <w:rPr>
          <w:rFonts w:ascii="Arial" w:eastAsia="Arial" w:hAnsi="Arial" w:cs="Arial"/>
          <w:color w:val="0070C0"/>
          <w:spacing w:val="-1"/>
          <w:sz w:val="20"/>
          <w:szCs w:val="20"/>
          <w:lang w:val="en-IE"/>
        </w:rPr>
        <w:t xml:space="preserve"> </w:t>
      </w:r>
      <w:r w:rsidRPr="00552317">
        <w:rPr>
          <w:rFonts w:ascii="Arial" w:eastAsia="Arial" w:hAnsi="Arial" w:cs="Arial"/>
          <w:color w:val="0070C0"/>
          <w:spacing w:val="1"/>
          <w:sz w:val="20"/>
          <w:szCs w:val="20"/>
          <w:lang w:val="en-IE"/>
        </w:rPr>
        <w:t>m</w:t>
      </w:r>
      <w:r w:rsidRPr="00552317">
        <w:rPr>
          <w:rFonts w:ascii="Arial" w:eastAsia="Arial" w:hAnsi="Arial" w:cs="Arial"/>
          <w:color w:val="0070C0"/>
          <w:sz w:val="20"/>
          <w:szCs w:val="20"/>
          <w:lang w:val="en-IE"/>
        </w:rPr>
        <w:t>ust co</w:t>
      </w:r>
      <w:r w:rsidRPr="00552317">
        <w:rPr>
          <w:rFonts w:ascii="Arial" w:eastAsia="Arial" w:hAnsi="Arial" w:cs="Arial"/>
          <w:color w:val="0070C0"/>
          <w:spacing w:val="-2"/>
          <w:sz w:val="20"/>
          <w:szCs w:val="20"/>
          <w:lang w:val="en-IE"/>
        </w:rPr>
        <w:t>v</w:t>
      </w:r>
      <w:r w:rsidRPr="00552317">
        <w:rPr>
          <w:rFonts w:ascii="Arial" w:eastAsia="Arial" w:hAnsi="Arial" w:cs="Arial"/>
          <w:color w:val="0070C0"/>
          <w:sz w:val="20"/>
          <w:szCs w:val="20"/>
          <w:lang w:val="en-IE"/>
        </w:rPr>
        <w:t xml:space="preserve">er </w:t>
      </w:r>
      <w:r w:rsidRPr="00552317">
        <w:rPr>
          <w:rFonts w:ascii="Arial" w:eastAsia="Arial" w:hAnsi="Arial" w:cs="Arial"/>
          <w:color w:val="0070C0"/>
          <w:spacing w:val="-2"/>
          <w:sz w:val="20"/>
          <w:szCs w:val="20"/>
          <w:lang w:val="en-IE"/>
        </w:rPr>
        <w:t>r</w:t>
      </w:r>
      <w:r w:rsidRPr="00552317">
        <w:rPr>
          <w:rFonts w:ascii="Arial" w:eastAsia="Arial" w:hAnsi="Arial" w:cs="Arial"/>
          <w:color w:val="0070C0"/>
          <w:sz w:val="20"/>
          <w:szCs w:val="20"/>
          <w:lang w:val="en-IE"/>
        </w:rPr>
        <w:t>e</w:t>
      </w:r>
      <w:r w:rsidRPr="00552317">
        <w:rPr>
          <w:rFonts w:ascii="Arial" w:eastAsia="Arial" w:hAnsi="Arial" w:cs="Arial"/>
          <w:color w:val="0070C0"/>
          <w:spacing w:val="-1"/>
          <w:sz w:val="20"/>
          <w:szCs w:val="20"/>
          <w:lang w:val="en-IE"/>
        </w:rPr>
        <w:t>li</w:t>
      </w:r>
      <w:r w:rsidRPr="00552317">
        <w:rPr>
          <w:rFonts w:ascii="Arial" w:eastAsia="Arial" w:hAnsi="Arial" w:cs="Arial"/>
          <w:color w:val="0070C0"/>
          <w:sz w:val="20"/>
          <w:szCs w:val="20"/>
          <w:lang w:val="en-IE"/>
        </w:rPr>
        <w:t>ance,</w:t>
      </w:r>
      <w:r w:rsidRPr="00552317">
        <w:rPr>
          <w:rFonts w:ascii="Arial" w:eastAsia="Arial" w:hAnsi="Arial" w:cs="Arial"/>
          <w:color w:val="0070C0"/>
          <w:spacing w:val="3"/>
          <w:sz w:val="20"/>
          <w:szCs w:val="20"/>
          <w:lang w:val="en-IE"/>
        </w:rPr>
        <w:t xml:space="preserve"> </w:t>
      </w:r>
      <w:r w:rsidRPr="00552317">
        <w:rPr>
          <w:rFonts w:ascii="Arial" w:eastAsia="Arial" w:hAnsi="Arial" w:cs="Arial"/>
          <w:color w:val="0070C0"/>
          <w:spacing w:val="-3"/>
          <w:sz w:val="20"/>
          <w:szCs w:val="20"/>
          <w:lang w:val="en-IE"/>
        </w:rPr>
        <w:t>w</w:t>
      </w:r>
      <w:r w:rsidRPr="00552317">
        <w:rPr>
          <w:rFonts w:ascii="Arial" w:eastAsia="Arial" w:hAnsi="Arial" w:cs="Arial"/>
          <w:color w:val="0070C0"/>
          <w:sz w:val="20"/>
          <w:szCs w:val="20"/>
          <w:lang w:val="en-IE"/>
        </w:rPr>
        <w:t>h</w:t>
      </w:r>
      <w:r w:rsidRPr="00552317">
        <w:rPr>
          <w:rFonts w:ascii="Arial" w:eastAsia="Arial" w:hAnsi="Arial" w:cs="Arial"/>
          <w:color w:val="0070C0"/>
          <w:spacing w:val="-1"/>
          <w:sz w:val="20"/>
          <w:szCs w:val="20"/>
          <w:lang w:val="en-IE"/>
        </w:rPr>
        <w:t>i</w:t>
      </w:r>
      <w:r w:rsidRPr="00552317">
        <w:rPr>
          <w:rFonts w:ascii="Arial" w:eastAsia="Arial" w:hAnsi="Arial" w:cs="Arial"/>
          <w:color w:val="0070C0"/>
          <w:sz w:val="20"/>
          <w:szCs w:val="20"/>
          <w:lang w:val="en-IE"/>
        </w:rPr>
        <w:t>ch</w:t>
      </w:r>
      <w:r w:rsidRPr="00552317">
        <w:rPr>
          <w:rFonts w:ascii="Arial" w:eastAsia="Arial" w:hAnsi="Arial" w:cs="Arial"/>
          <w:color w:val="0070C0"/>
          <w:spacing w:val="1"/>
          <w:sz w:val="20"/>
          <w:szCs w:val="20"/>
          <w:lang w:val="en-IE"/>
        </w:rPr>
        <w:t xml:space="preserve"> </w:t>
      </w:r>
      <w:r w:rsidRPr="00552317">
        <w:rPr>
          <w:rFonts w:ascii="Arial" w:eastAsia="Arial" w:hAnsi="Arial" w:cs="Arial"/>
          <w:color w:val="0070C0"/>
          <w:spacing w:val="-1"/>
          <w:sz w:val="20"/>
          <w:szCs w:val="20"/>
          <w:lang w:val="en-IE"/>
        </w:rPr>
        <w:t>i</w:t>
      </w:r>
      <w:r w:rsidRPr="00552317">
        <w:rPr>
          <w:rFonts w:ascii="Arial" w:eastAsia="Arial" w:hAnsi="Arial" w:cs="Arial"/>
          <w:color w:val="0070C0"/>
          <w:sz w:val="20"/>
          <w:szCs w:val="20"/>
          <w:lang w:val="en-IE"/>
        </w:rPr>
        <w:t>s</w:t>
      </w:r>
      <w:r w:rsidRPr="00552317">
        <w:rPr>
          <w:rFonts w:ascii="Arial" w:eastAsia="Arial" w:hAnsi="Arial" w:cs="Arial"/>
          <w:color w:val="0070C0"/>
          <w:spacing w:val="2"/>
          <w:sz w:val="20"/>
          <w:szCs w:val="20"/>
          <w:lang w:val="en-IE"/>
        </w:rPr>
        <w:t xml:space="preserve"> </w:t>
      </w:r>
      <w:r w:rsidRPr="00552317">
        <w:rPr>
          <w:rFonts w:ascii="Arial" w:eastAsia="Arial" w:hAnsi="Arial" w:cs="Arial"/>
          <w:color w:val="0070C0"/>
          <w:sz w:val="20"/>
          <w:szCs w:val="20"/>
          <w:lang w:val="en-IE"/>
        </w:rPr>
        <w:t>d</w:t>
      </w:r>
      <w:r w:rsidRPr="00552317">
        <w:rPr>
          <w:rFonts w:ascii="Arial" w:eastAsia="Arial" w:hAnsi="Arial" w:cs="Arial"/>
          <w:color w:val="0070C0"/>
          <w:spacing w:val="-1"/>
          <w:sz w:val="20"/>
          <w:szCs w:val="20"/>
          <w:lang w:val="en-IE"/>
        </w:rPr>
        <w:t>i</w:t>
      </w:r>
      <w:r w:rsidRPr="00552317">
        <w:rPr>
          <w:rFonts w:ascii="Arial" w:eastAsia="Arial" w:hAnsi="Arial" w:cs="Arial"/>
          <w:color w:val="0070C0"/>
          <w:sz w:val="20"/>
          <w:szCs w:val="20"/>
          <w:lang w:val="en-IE"/>
        </w:rPr>
        <w:t>scussed</w:t>
      </w:r>
      <w:r w:rsidRPr="00552317">
        <w:rPr>
          <w:rFonts w:ascii="Arial" w:eastAsia="Arial" w:hAnsi="Arial" w:cs="Arial"/>
          <w:color w:val="0070C0"/>
          <w:spacing w:val="-1"/>
          <w:sz w:val="20"/>
          <w:szCs w:val="20"/>
          <w:lang w:val="en-IE"/>
        </w:rPr>
        <w:t xml:space="preserve"> </w:t>
      </w:r>
      <w:r w:rsidRPr="00552317">
        <w:rPr>
          <w:rFonts w:ascii="Arial" w:eastAsia="Arial" w:hAnsi="Arial" w:cs="Arial"/>
          <w:color w:val="0070C0"/>
          <w:spacing w:val="3"/>
          <w:sz w:val="20"/>
          <w:szCs w:val="20"/>
          <w:lang w:val="en-IE"/>
        </w:rPr>
        <w:t>f</w:t>
      </w:r>
      <w:r w:rsidRPr="00552317">
        <w:rPr>
          <w:rFonts w:ascii="Arial" w:eastAsia="Arial" w:hAnsi="Arial" w:cs="Arial"/>
          <w:color w:val="0070C0"/>
          <w:spacing w:val="-3"/>
          <w:sz w:val="20"/>
          <w:szCs w:val="20"/>
          <w:lang w:val="en-IE"/>
        </w:rPr>
        <w:t>u</w:t>
      </w:r>
      <w:r w:rsidRPr="00552317">
        <w:rPr>
          <w:rFonts w:ascii="Arial" w:eastAsia="Arial" w:hAnsi="Arial" w:cs="Arial"/>
          <w:color w:val="0070C0"/>
          <w:spacing w:val="1"/>
          <w:sz w:val="20"/>
          <w:szCs w:val="20"/>
          <w:lang w:val="en-IE"/>
        </w:rPr>
        <w:t>rt</w:t>
      </w:r>
      <w:r w:rsidRPr="00552317">
        <w:rPr>
          <w:rFonts w:ascii="Arial" w:eastAsia="Arial" w:hAnsi="Arial" w:cs="Arial"/>
          <w:color w:val="0070C0"/>
          <w:sz w:val="20"/>
          <w:szCs w:val="20"/>
          <w:lang w:val="en-IE"/>
        </w:rPr>
        <w:t>h</w:t>
      </w:r>
      <w:r w:rsidRPr="00552317">
        <w:rPr>
          <w:rFonts w:ascii="Arial" w:eastAsia="Arial" w:hAnsi="Arial" w:cs="Arial"/>
          <w:color w:val="0070C0"/>
          <w:spacing w:val="-3"/>
          <w:sz w:val="20"/>
          <w:szCs w:val="20"/>
          <w:lang w:val="en-IE"/>
        </w:rPr>
        <w:t>e</w:t>
      </w:r>
      <w:r w:rsidRPr="00552317">
        <w:rPr>
          <w:rFonts w:ascii="Arial" w:eastAsia="Arial" w:hAnsi="Arial" w:cs="Arial"/>
          <w:color w:val="0070C0"/>
          <w:sz w:val="20"/>
          <w:szCs w:val="20"/>
          <w:lang w:val="en-IE"/>
        </w:rPr>
        <w:t>r</w:t>
      </w:r>
      <w:r w:rsidRPr="00552317">
        <w:rPr>
          <w:rFonts w:ascii="Arial" w:eastAsia="Arial" w:hAnsi="Arial" w:cs="Arial"/>
          <w:color w:val="0070C0"/>
          <w:spacing w:val="2"/>
          <w:sz w:val="20"/>
          <w:szCs w:val="20"/>
          <w:lang w:val="en-IE"/>
        </w:rPr>
        <w:t xml:space="preserve"> </w:t>
      </w:r>
      <w:r w:rsidRPr="00552317">
        <w:rPr>
          <w:rFonts w:ascii="Arial" w:eastAsia="Arial" w:hAnsi="Arial" w:cs="Arial"/>
          <w:color w:val="0070C0"/>
          <w:spacing w:val="-1"/>
          <w:sz w:val="20"/>
          <w:szCs w:val="20"/>
          <w:lang w:val="en-IE"/>
        </w:rPr>
        <w:t>i</w:t>
      </w:r>
      <w:r w:rsidRPr="00552317">
        <w:rPr>
          <w:rFonts w:ascii="Arial" w:eastAsia="Arial" w:hAnsi="Arial" w:cs="Arial"/>
          <w:color w:val="0070C0"/>
          <w:sz w:val="20"/>
          <w:szCs w:val="20"/>
          <w:lang w:val="en-IE"/>
        </w:rPr>
        <w:t>n</w:t>
      </w:r>
      <w:r w:rsidRPr="00552317">
        <w:rPr>
          <w:rFonts w:ascii="Arial" w:eastAsia="Arial" w:hAnsi="Arial" w:cs="Arial"/>
          <w:color w:val="0070C0"/>
          <w:spacing w:val="1"/>
          <w:sz w:val="20"/>
          <w:szCs w:val="20"/>
          <w:lang w:val="en-IE"/>
        </w:rPr>
        <w:t xml:space="preserve"> </w:t>
      </w:r>
      <w:r w:rsidRPr="00552317">
        <w:rPr>
          <w:rFonts w:ascii="Arial" w:eastAsia="Arial" w:hAnsi="Arial" w:cs="Arial"/>
          <w:color w:val="0070C0"/>
          <w:sz w:val="20"/>
          <w:szCs w:val="20"/>
          <w:lang w:val="en-IE"/>
        </w:rPr>
        <w:t>Chapter 7 of the 2010 Guidance Notes.</w:t>
      </w:r>
      <w:r w:rsidRPr="00552317">
        <w:rPr>
          <w:rFonts w:ascii="Arial" w:eastAsia="Arial" w:hAnsi="Arial" w:cs="Arial"/>
          <w:color w:val="0070C0"/>
          <w:spacing w:val="-2"/>
          <w:sz w:val="20"/>
          <w:szCs w:val="20"/>
          <w:lang w:val="en-IE"/>
        </w:rPr>
        <w:t xml:space="preserve"> </w:t>
      </w:r>
      <w:r w:rsidRPr="00552317">
        <w:rPr>
          <w:rFonts w:ascii="Arial" w:eastAsia="Arial" w:hAnsi="Arial" w:cs="Arial"/>
          <w:color w:val="0070C0"/>
          <w:spacing w:val="-1"/>
          <w:sz w:val="20"/>
          <w:szCs w:val="20"/>
          <w:lang w:val="en-IE"/>
        </w:rPr>
        <w:t xml:space="preserve">A firm should </w:t>
      </w:r>
      <w:r w:rsidRPr="00552317">
        <w:rPr>
          <w:rFonts w:ascii="Arial" w:eastAsia="Arial" w:hAnsi="Arial" w:cs="Arial"/>
          <w:color w:val="0070C0"/>
          <w:sz w:val="20"/>
          <w:szCs w:val="20"/>
          <w:lang w:val="en-IE"/>
        </w:rPr>
        <w:t>cons</w:t>
      </w:r>
      <w:r w:rsidRPr="00552317">
        <w:rPr>
          <w:rFonts w:ascii="Arial" w:eastAsia="Arial" w:hAnsi="Arial" w:cs="Arial"/>
          <w:color w:val="0070C0"/>
          <w:spacing w:val="-1"/>
          <w:sz w:val="20"/>
          <w:szCs w:val="20"/>
          <w:lang w:val="en-IE"/>
        </w:rPr>
        <w:t>i</w:t>
      </w:r>
      <w:r w:rsidRPr="00552317">
        <w:rPr>
          <w:rFonts w:ascii="Arial" w:eastAsia="Arial" w:hAnsi="Arial" w:cs="Arial"/>
          <w:color w:val="0070C0"/>
          <w:sz w:val="20"/>
          <w:szCs w:val="20"/>
          <w:lang w:val="en-IE"/>
        </w:rPr>
        <w:t>der</w:t>
      </w:r>
      <w:r w:rsidRPr="00552317">
        <w:rPr>
          <w:rFonts w:ascii="Arial" w:eastAsia="Arial" w:hAnsi="Arial" w:cs="Arial"/>
          <w:color w:val="0070C0"/>
          <w:spacing w:val="2"/>
          <w:sz w:val="20"/>
          <w:szCs w:val="20"/>
          <w:lang w:val="en-IE"/>
        </w:rPr>
        <w:t xml:space="preserve"> </w:t>
      </w:r>
      <w:r w:rsidRPr="00552317">
        <w:rPr>
          <w:rFonts w:ascii="Arial" w:eastAsia="Arial" w:hAnsi="Arial" w:cs="Arial"/>
          <w:color w:val="0070C0"/>
          <w:spacing w:val="-1"/>
          <w:sz w:val="20"/>
          <w:szCs w:val="20"/>
          <w:lang w:val="en-IE"/>
        </w:rPr>
        <w:t>i</w:t>
      </w:r>
      <w:r w:rsidRPr="00552317">
        <w:rPr>
          <w:rFonts w:ascii="Arial" w:eastAsia="Arial" w:hAnsi="Arial" w:cs="Arial"/>
          <w:color w:val="0070C0"/>
          <w:sz w:val="20"/>
          <w:szCs w:val="20"/>
          <w:lang w:val="en-IE"/>
        </w:rPr>
        <w:t>nc</w:t>
      </w:r>
      <w:r w:rsidRPr="00552317">
        <w:rPr>
          <w:rFonts w:ascii="Arial" w:eastAsia="Arial" w:hAnsi="Arial" w:cs="Arial"/>
          <w:color w:val="0070C0"/>
          <w:spacing w:val="-1"/>
          <w:sz w:val="20"/>
          <w:szCs w:val="20"/>
          <w:lang w:val="en-IE"/>
        </w:rPr>
        <w:t>l</w:t>
      </w:r>
      <w:r w:rsidRPr="00552317">
        <w:rPr>
          <w:rFonts w:ascii="Arial" w:eastAsia="Arial" w:hAnsi="Arial" w:cs="Arial"/>
          <w:color w:val="0070C0"/>
          <w:sz w:val="20"/>
          <w:szCs w:val="20"/>
          <w:lang w:val="en-IE"/>
        </w:rPr>
        <w:t>ud</w:t>
      </w:r>
      <w:r w:rsidRPr="00552317">
        <w:rPr>
          <w:rFonts w:ascii="Arial" w:eastAsia="Arial" w:hAnsi="Arial" w:cs="Arial"/>
          <w:color w:val="0070C0"/>
          <w:spacing w:val="-1"/>
          <w:sz w:val="20"/>
          <w:szCs w:val="20"/>
          <w:lang w:val="en-IE"/>
        </w:rPr>
        <w:t>i</w:t>
      </w:r>
      <w:r w:rsidRPr="00552317">
        <w:rPr>
          <w:rFonts w:ascii="Arial" w:eastAsia="Arial" w:hAnsi="Arial" w:cs="Arial"/>
          <w:color w:val="0070C0"/>
          <w:sz w:val="20"/>
          <w:szCs w:val="20"/>
          <w:lang w:val="en-IE"/>
        </w:rPr>
        <w:t>ng</w:t>
      </w:r>
      <w:r w:rsidRPr="00552317">
        <w:rPr>
          <w:rFonts w:ascii="Arial" w:eastAsia="Arial" w:hAnsi="Arial" w:cs="Arial"/>
          <w:color w:val="0070C0"/>
          <w:spacing w:val="1"/>
          <w:sz w:val="20"/>
          <w:szCs w:val="20"/>
          <w:lang w:val="en-IE"/>
        </w:rPr>
        <w:t xml:space="preserve"> </w:t>
      </w:r>
      <w:r w:rsidRPr="00552317">
        <w:rPr>
          <w:rFonts w:ascii="Arial" w:eastAsia="Arial" w:hAnsi="Arial" w:cs="Arial"/>
          <w:color w:val="0070C0"/>
          <w:spacing w:val="-1"/>
          <w:sz w:val="20"/>
          <w:szCs w:val="20"/>
          <w:lang w:val="en-IE"/>
        </w:rPr>
        <w:t>i</w:t>
      </w:r>
      <w:r w:rsidRPr="00552317">
        <w:rPr>
          <w:rFonts w:ascii="Arial" w:eastAsia="Arial" w:hAnsi="Arial" w:cs="Arial"/>
          <w:color w:val="0070C0"/>
          <w:sz w:val="20"/>
          <w:szCs w:val="20"/>
          <w:lang w:val="en-IE"/>
        </w:rPr>
        <w:t>n</w:t>
      </w:r>
      <w:r w:rsidRPr="00552317">
        <w:rPr>
          <w:rFonts w:ascii="Arial" w:eastAsia="Arial" w:hAnsi="Arial" w:cs="Arial"/>
          <w:color w:val="0070C0"/>
          <w:spacing w:val="1"/>
          <w:sz w:val="20"/>
          <w:szCs w:val="20"/>
          <w:lang w:val="en-IE"/>
        </w:rPr>
        <w:t xml:space="preserve"> </w:t>
      </w:r>
      <w:r w:rsidRPr="00552317">
        <w:rPr>
          <w:rFonts w:ascii="Arial" w:eastAsia="Arial" w:hAnsi="Arial" w:cs="Arial"/>
          <w:color w:val="0070C0"/>
          <w:spacing w:val="-2"/>
          <w:sz w:val="20"/>
          <w:szCs w:val="20"/>
          <w:lang w:val="en-IE"/>
        </w:rPr>
        <w:t xml:space="preserve">their </w:t>
      </w:r>
      <w:r w:rsidRPr="00552317">
        <w:rPr>
          <w:rFonts w:ascii="Arial" w:eastAsia="Arial" w:hAnsi="Arial" w:cs="Arial"/>
          <w:color w:val="0070C0"/>
          <w:spacing w:val="-1"/>
          <w:sz w:val="20"/>
          <w:szCs w:val="20"/>
          <w:lang w:val="en-IE"/>
        </w:rPr>
        <w:t>PCP</w:t>
      </w:r>
      <w:r w:rsidRPr="00552317">
        <w:rPr>
          <w:rFonts w:ascii="Arial" w:eastAsia="Arial" w:hAnsi="Arial" w:cs="Arial"/>
          <w:color w:val="0070C0"/>
          <w:sz w:val="20"/>
          <w:szCs w:val="20"/>
          <w:lang w:val="en-IE"/>
        </w:rPr>
        <w:t>s:</w:t>
      </w:r>
    </w:p>
    <w:p w14:paraId="2A455495" w14:textId="77777777" w:rsidR="00B129AD" w:rsidRPr="00552317" w:rsidRDefault="00B129AD" w:rsidP="003C432C">
      <w:pPr>
        <w:spacing w:after="0" w:line="240" w:lineRule="auto"/>
        <w:ind w:left="467"/>
        <w:jc w:val="both"/>
        <w:rPr>
          <w:rFonts w:ascii="Times New Roman" w:eastAsia="Calibri" w:hAnsi="Times New Roman" w:cs="Times New Roman"/>
          <w:color w:val="0070C0"/>
          <w:sz w:val="20"/>
          <w:szCs w:val="20"/>
          <w:lang w:val="en-IE"/>
        </w:rPr>
      </w:pPr>
    </w:p>
    <w:p w14:paraId="40CA8FBA" w14:textId="77777777" w:rsidR="00B129AD" w:rsidRPr="00552317" w:rsidRDefault="00B129AD" w:rsidP="003C432C">
      <w:pPr>
        <w:tabs>
          <w:tab w:val="left" w:pos="820"/>
        </w:tabs>
        <w:spacing w:after="0" w:line="240" w:lineRule="auto"/>
        <w:ind w:left="1294" w:right="-46" w:hanging="360"/>
        <w:jc w:val="both"/>
        <w:rPr>
          <w:rFonts w:ascii="Arial" w:eastAsia="Arial" w:hAnsi="Arial" w:cs="Arial"/>
          <w:color w:val="0070C0"/>
          <w:sz w:val="20"/>
          <w:szCs w:val="20"/>
          <w:lang w:val="en-IE"/>
        </w:rPr>
      </w:pPr>
      <w:r w:rsidRPr="00552317">
        <w:rPr>
          <w:rFonts w:ascii="Times New Roman" w:eastAsia="Calibri" w:hAnsi="Times New Roman" w:cs="Times New Roman"/>
          <w:color w:val="0070C0"/>
          <w:w w:val="131"/>
          <w:sz w:val="20"/>
          <w:szCs w:val="20"/>
          <w:lang w:val="en-IE"/>
        </w:rPr>
        <w:t>•</w:t>
      </w:r>
      <w:r w:rsidRPr="00552317">
        <w:rPr>
          <w:rFonts w:ascii="Times New Roman" w:eastAsia="Calibri" w:hAnsi="Times New Roman" w:cs="Times New Roman"/>
          <w:color w:val="0070C0"/>
          <w:sz w:val="20"/>
          <w:szCs w:val="20"/>
          <w:lang w:val="en-IE"/>
        </w:rPr>
        <w:tab/>
      </w:r>
      <w:r w:rsidRPr="00552317">
        <w:rPr>
          <w:rFonts w:ascii="Arial" w:eastAsia="Arial" w:hAnsi="Arial" w:cs="Arial"/>
          <w:color w:val="0070C0"/>
          <w:spacing w:val="1"/>
          <w:sz w:val="20"/>
          <w:szCs w:val="20"/>
          <w:lang w:val="en-IE"/>
        </w:rPr>
        <w:t>t</w:t>
      </w:r>
      <w:r w:rsidRPr="00552317">
        <w:rPr>
          <w:rFonts w:ascii="Arial" w:eastAsia="Arial" w:hAnsi="Arial" w:cs="Arial"/>
          <w:color w:val="0070C0"/>
          <w:sz w:val="20"/>
          <w:szCs w:val="20"/>
          <w:lang w:val="en-IE"/>
        </w:rPr>
        <w:t>he</w:t>
      </w:r>
      <w:r w:rsidRPr="00552317">
        <w:rPr>
          <w:rFonts w:ascii="Arial" w:eastAsia="Arial" w:hAnsi="Arial" w:cs="Arial"/>
          <w:color w:val="0070C0"/>
          <w:spacing w:val="1"/>
          <w:sz w:val="20"/>
          <w:szCs w:val="20"/>
          <w:lang w:val="en-IE"/>
        </w:rPr>
        <w:t xml:space="preserve"> </w:t>
      </w:r>
      <w:r w:rsidRPr="00552317">
        <w:rPr>
          <w:rFonts w:ascii="Arial" w:eastAsia="Arial" w:hAnsi="Arial" w:cs="Arial"/>
          <w:color w:val="0070C0"/>
          <w:sz w:val="20"/>
          <w:szCs w:val="20"/>
          <w:lang w:val="en-IE"/>
        </w:rPr>
        <w:t>c</w:t>
      </w:r>
      <w:r w:rsidRPr="00552317">
        <w:rPr>
          <w:rFonts w:ascii="Arial" w:eastAsia="Arial" w:hAnsi="Arial" w:cs="Arial"/>
          <w:color w:val="0070C0"/>
          <w:spacing w:val="-1"/>
          <w:sz w:val="20"/>
          <w:szCs w:val="20"/>
          <w:lang w:val="en-IE"/>
        </w:rPr>
        <w:t>i</w:t>
      </w:r>
      <w:r w:rsidRPr="00552317">
        <w:rPr>
          <w:rFonts w:ascii="Arial" w:eastAsia="Arial" w:hAnsi="Arial" w:cs="Arial"/>
          <w:color w:val="0070C0"/>
          <w:spacing w:val="-2"/>
          <w:sz w:val="20"/>
          <w:szCs w:val="20"/>
          <w:lang w:val="en-IE"/>
        </w:rPr>
        <w:t>r</w:t>
      </w:r>
      <w:r w:rsidRPr="00552317">
        <w:rPr>
          <w:rFonts w:ascii="Arial" w:eastAsia="Arial" w:hAnsi="Arial" w:cs="Arial"/>
          <w:color w:val="0070C0"/>
          <w:sz w:val="20"/>
          <w:szCs w:val="20"/>
          <w:lang w:val="en-IE"/>
        </w:rPr>
        <w:t>cu</w:t>
      </w:r>
      <w:r w:rsidRPr="00552317">
        <w:rPr>
          <w:rFonts w:ascii="Arial" w:eastAsia="Arial" w:hAnsi="Arial" w:cs="Arial"/>
          <w:color w:val="0070C0"/>
          <w:spacing w:val="1"/>
          <w:sz w:val="20"/>
          <w:szCs w:val="20"/>
          <w:lang w:val="en-IE"/>
        </w:rPr>
        <w:t>m</w:t>
      </w:r>
      <w:r w:rsidRPr="00552317">
        <w:rPr>
          <w:rFonts w:ascii="Arial" w:eastAsia="Arial" w:hAnsi="Arial" w:cs="Arial"/>
          <w:color w:val="0070C0"/>
          <w:spacing w:val="-2"/>
          <w:sz w:val="20"/>
          <w:szCs w:val="20"/>
          <w:lang w:val="en-IE"/>
        </w:rPr>
        <w:t>s</w:t>
      </w:r>
      <w:r w:rsidRPr="00552317">
        <w:rPr>
          <w:rFonts w:ascii="Arial" w:eastAsia="Arial" w:hAnsi="Arial" w:cs="Arial"/>
          <w:color w:val="0070C0"/>
          <w:spacing w:val="1"/>
          <w:sz w:val="20"/>
          <w:szCs w:val="20"/>
          <w:lang w:val="en-IE"/>
        </w:rPr>
        <w:t>t</w:t>
      </w:r>
      <w:r w:rsidRPr="00552317">
        <w:rPr>
          <w:rFonts w:ascii="Arial" w:eastAsia="Arial" w:hAnsi="Arial" w:cs="Arial"/>
          <w:color w:val="0070C0"/>
          <w:sz w:val="20"/>
          <w:szCs w:val="20"/>
          <w:lang w:val="en-IE"/>
        </w:rPr>
        <w:t>ances</w:t>
      </w:r>
      <w:r w:rsidRPr="00552317">
        <w:rPr>
          <w:rFonts w:ascii="Arial" w:eastAsia="Arial" w:hAnsi="Arial" w:cs="Arial"/>
          <w:color w:val="0070C0"/>
          <w:spacing w:val="-1"/>
          <w:sz w:val="20"/>
          <w:szCs w:val="20"/>
          <w:lang w:val="en-IE"/>
        </w:rPr>
        <w:t xml:space="preserve"> i</w:t>
      </w:r>
      <w:r w:rsidRPr="00552317">
        <w:rPr>
          <w:rFonts w:ascii="Arial" w:eastAsia="Arial" w:hAnsi="Arial" w:cs="Arial"/>
          <w:color w:val="0070C0"/>
          <w:sz w:val="20"/>
          <w:szCs w:val="20"/>
          <w:lang w:val="en-IE"/>
        </w:rPr>
        <w:t>n</w:t>
      </w:r>
      <w:r w:rsidRPr="00552317">
        <w:rPr>
          <w:rFonts w:ascii="Arial" w:eastAsia="Arial" w:hAnsi="Arial" w:cs="Arial"/>
          <w:color w:val="0070C0"/>
          <w:spacing w:val="1"/>
          <w:sz w:val="20"/>
          <w:szCs w:val="20"/>
          <w:lang w:val="en-IE"/>
        </w:rPr>
        <w:t xml:space="preserve"> </w:t>
      </w:r>
      <w:r w:rsidRPr="00552317">
        <w:rPr>
          <w:rFonts w:ascii="Arial" w:eastAsia="Arial" w:hAnsi="Arial" w:cs="Arial"/>
          <w:color w:val="0070C0"/>
          <w:spacing w:val="-3"/>
          <w:sz w:val="20"/>
          <w:szCs w:val="20"/>
          <w:lang w:val="en-IE"/>
        </w:rPr>
        <w:t>w</w:t>
      </w:r>
      <w:r w:rsidRPr="00552317">
        <w:rPr>
          <w:rFonts w:ascii="Arial" w:eastAsia="Arial" w:hAnsi="Arial" w:cs="Arial"/>
          <w:color w:val="0070C0"/>
          <w:sz w:val="20"/>
          <w:szCs w:val="20"/>
          <w:lang w:val="en-IE"/>
        </w:rPr>
        <w:t>h</w:t>
      </w:r>
      <w:r w:rsidRPr="00552317">
        <w:rPr>
          <w:rFonts w:ascii="Arial" w:eastAsia="Arial" w:hAnsi="Arial" w:cs="Arial"/>
          <w:color w:val="0070C0"/>
          <w:spacing w:val="1"/>
          <w:sz w:val="20"/>
          <w:szCs w:val="20"/>
          <w:lang w:val="en-IE"/>
        </w:rPr>
        <w:t>i</w:t>
      </w:r>
      <w:r w:rsidRPr="00552317">
        <w:rPr>
          <w:rFonts w:ascii="Arial" w:eastAsia="Arial" w:hAnsi="Arial" w:cs="Arial"/>
          <w:color w:val="0070C0"/>
          <w:sz w:val="20"/>
          <w:szCs w:val="20"/>
          <w:lang w:val="en-IE"/>
        </w:rPr>
        <w:t>ch</w:t>
      </w:r>
      <w:r w:rsidRPr="00552317">
        <w:rPr>
          <w:rFonts w:ascii="Arial" w:eastAsia="Arial" w:hAnsi="Arial" w:cs="Arial"/>
          <w:color w:val="0070C0"/>
          <w:spacing w:val="1"/>
          <w:sz w:val="20"/>
          <w:szCs w:val="20"/>
          <w:lang w:val="en-IE"/>
        </w:rPr>
        <w:t xml:space="preserve"> </w:t>
      </w:r>
      <w:r w:rsidRPr="00552317">
        <w:rPr>
          <w:rFonts w:ascii="Arial" w:eastAsia="Arial" w:hAnsi="Arial" w:cs="Arial"/>
          <w:color w:val="0070C0"/>
          <w:spacing w:val="-2"/>
          <w:sz w:val="20"/>
          <w:szCs w:val="20"/>
          <w:lang w:val="en-IE"/>
        </w:rPr>
        <w:t>they</w:t>
      </w:r>
      <w:r w:rsidRPr="00552317">
        <w:rPr>
          <w:rFonts w:ascii="Arial" w:eastAsia="Arial" w:hAnsi="Arial" w:cs="Arial"/>
          <w:color w:val="0070C0"/>
          <w:spacing w:val="1"/>
          <w:sz w:val="20"/>
          <w:szCs w:val="20"/>
          <w:lang w:val="en-IE"/>
        </w:rPr>
        <w:t xml:space="preserve"> </w:t>
      </w:r>
      <w:r w:rsidRPr="00552317">
        <w:rPr>
          <w:rFonts w:ascii="Arial" w:eastAsia="Arial" w:hAnsi="Arial" w:cs="Arial"/>
          <w:color w:val="0070C0"/>
          <w:sz w:val="20"/>
          <w:szCs w:val="20"/>
          <w:lang w:val="en-IE"/>
        </w:rPr>
        <w:t>cons</w:t>
      </w:r>
      <w:r w:rsidRPr="00552317">
        <w:rPr>
          <w:rFonts w:ascii="Arial" w:eastAsia="Arial" w:hAnsi="Arial" w:cs="Arial"/>
          <w:color w:val="0070C0"/>
          <w:spacing w:val="-1"/>
          <w:sz w:val="20"/>
          <w:szCs w:val="20"/>
          <w:lang w:val="en-IE"/>
        </w:rPr>
        <w:t>i</w:t>
      </w:r>
      <w:r w:rsidRPr="00552317">
        <w:rPr>
          <w:rFonts w:ascii="Arial" w:eastAsia="Arial" w:hAnsi="Arial" w:cs="Arial"/>
          <w:color w:val="0070C0"/>
          <w:sz w:val="20"/>
          <w:szCs w:val="20"/>
          <w:lang w:val="en-IE"/>
        </w:rPr>
        <w:t>der</w:t>
      </w:r>
      <w:r w:rsidRPr="00552317">
        <w:rPr>
          <w:rFonts w:ascii="Arial" w:eastAsia="Arial" w:hAnsi="Arial" w:cs="Arial"/>
          <w:color w:val="0070C0"/>
          <w:spacing w:val="2"/>
          <w:sz w:val="20"/>
          <w:szCs w:val="20"/>
          <w:lang w:val="en-IE"/>
        </w:rPr>
        <w:t xml:space="preserve"> </w:t>
      </w:r>
      <w:r w:rsidRPr="00552317">
        <w:rPr>
          <w:rFonts w:ascii="Arial" w:eastAsia="Arial" w:hAnsi="Arial" w:cs="Arial"/>
          <w:color w:val="0070C0"/>
          <w:spacing w:val="-3"/>
          <w:sz w:val="20"/>
          <w:szCs w:val="20"/>
          <w:lang w:val="en-IE"/>
        </w:rPr>
        <w:t>i</w:t>
      </w:r>
      <w:r w:rsidRPr="00552317">
        <w:rPr>
          <w:rFonts w:ascii="Arial" w:eastAsia="Arial" w:hAnsi="Arial" w:cs="Arial"/>
          <w:color w:val="0070C0"/>
          <w:sz w:val="20"/>
          <w:szCs w:val="20"/>
          <w:lang w:val="en-IE"/>
        </w:rPr>
        <w:t>t</w:t>
      </w:r>
      <w:r w:rsidRPr="00552317">
        <w:rPr>
          <w:rFonts w:ascii="Arial" w:eastAsia="Arial" w:hAnsi="Arial" w:cs="Arial"/>
          <w:color w:val="0070C0"/>
          <w:spacing w:val="3"/>
          <w:sz w:val="20"/>
          <w:szCs w:val="20"/>
          <w:lang w:val="en-IE"/>
        </w:rPr>
        <w:t xml:space="preserve"> </w:t>
      </w:r>
      <w:r w:rsidRPr="00552317">
        <w:rPr>
          <w:rFonts w:ascii="Arial" w:eastAsia="Arial" w:hAnsi="Arial" w:cs="Arial"/>
          <w:color w:val="0070C0"/>
          <w:sz w:val="20"/>
          <w:szCs w:val="20"/>
          <w:lang w:val="en-IE"/>
        </w:rPr>
        <w:t>ap</w:t>
      </w:r>
      <w:r w:rsidRPr="00552317">
        <w:rPr>
          <w:rFonts w:ascii="Arial" w:eastAsia="Arial" w:hAnsi="Arial" w:cs="Arial"/>
          <w:color w:val="0070C0"/>
          <w:spacing w:val="-3"/>
          <w:sz w:val="20"/>
          <w:szCs w:val="20"/>
          <w:lang w:val="en-IE"/>
        </w:rPr>
        <w:t>p</w:t>
      </w:r>
      <w:r w:rsidRPr="00552317">
        <w:rPr>
          <w:rFonts w:ascii="Arial" w:eastAsia="Arial" w:hAnsi="Arial" w:cs="Arial"/>
          <w:color w:val="0070C0"/>
          <w:spacing w:val="1"/>
          <w:sz w:val="20"/>
          <w:szCs w:val="20"/>
          <w:lang w:val="en-IE"/>
        </w:rPr>
        <w:t>r</w:t>
      </w:r>
      <w:r w:rsidRPr="00552317">
        <w:rPr>
          <w:rFonts w:ascii="Arial" w:eastAsia="Arial" w:hAnsi="Arial" w:cs="Arial"/>
          <w:color w:val="0070C0"/>
          <w:spacing w:val="-3"/>
          <w:sz w:val="20"/>
          <w:szCs w:val="20"/>
          <w:lang w:val="en-IE"/>
        </w:rPr>
        <w:t>o</w:t>
      </w:r>
      <w:r w:rsidRPr="00552317">
        <w:rPr>
          <w:rFonts w:ascii="Arial" w:eastAsia="Arial" w:hAnsi="Arial" w:cs="Arial"/>
          <w:color w:val="0070C0"/>
          <w:sz w:val="20"/>
          <w:szCs w:val="20"/>
          <w:lang w:val="en-IE"/>
        </w:rPr>
        <w:t>p</w:t>
      </w:r>
      <w:r w:rsidRPr="00552317">
        <w:rPr>
          <w:rFonts w:ascii="Arial" w:eastAsia="Arial" w:hAnsi="Arial" w:cs="Arial"/>
          <w:color w:val="0070C0"/>
          <w:spacing w:val="1"/>
          <w:sz w:val="20"/>
          <w:szCs w:val="20"/>
          <w:lang w:val="en-IE"/>
        </w:rPr>
        <w:t>r</w:t>
      </w:r>
      <w:r w:rsidRPr="00552317">
        <w:rPr>
          <w:rFonts w:ascii="Arial" w:eastAsia="Arial" w:hAnsi="Arial" w:cs="Arial"/>
          <w:color w:val="0070C0"/>
          <w:spacing w:val="-1"/>
          <w:sz w:val="20"/>
          <w:szCs w:val="20"/>
          <w:lang w:val="en-IE"/>
        </w:rPr>
        <w:t>i</w:t>
      </w:r>
      <w:r w:rsidRPr="00552317">
        <w:rPr>
          <w:rFonts w:ascii="Arial" w:eastAsia="Arial" w:hAnsi="Arial" w:cs="Arial"/>
          <w:color w:val="0070C0"/>
          <w:sz w:val="20"/>
          <w:szCs w:val="20"/>
          <w:lang w:val="en-IE"/>
        </w:rPr>
        <w:t>a</w:t>
      </w:r>
      <w:r w:rsidRPr="00552317">
        <w:rPr>
          <w:rFonts w:ascii="Arial" w:eastAsia="Arial" w:hAnsi="Arial" w:cs="Arial"/>
          <w:color w:val="0070C0"/>
          <w:spacing w:val="1"/>
          <w:sz w:val="20"/>
          <w:szCs w:val="20"/>
          <w:lang w:val="en-IE"/>
        </w:rPr>
        <w:t>t</w:t>
      </w:r>
      <w:r w:rsidRPr="00552317">
        <w:rPr>
          <w:rFonts w:ascii="Arial" w:eastAsia="Arial" w:hAnsi="Arial" w:cs="Arial"/>
          <w:color w:val="0070C0"/>
          <w:sz w:val="20"/>
          <w:szCs w:val="20"/>
          <w:lang w:val="en-IE"/>
        </w:rPr>
        <w:t>e</w:t>
      </w:r>
      <w:r w:rsidRPr="00552317">
        <w:rPr>
          <w:rFonts w:ascii="Arial" w:eastAsia="Arial" w:hAnsi="Arial" w:cs="Arial"/>
          <w:color w:val="0070C0"/>
          <w:spacing w:val="-1"/>
          <w:sz w:val="20"/>
          <w:szCs w:val="20"/>
          <w:lang w:val="en-IE"/>
        </w:rPr>
        <w:t xml:space="preserve"> </w:t>
      </w:r>
      <w:r w:rsidRPr="00552317">
        <w:rPr>
          <w:rFonts w:ascii="Arial" w:eastAsia="Arial" w:hAnsi="Arial" w:cs="Arial"/>
          <w:color w:val="0070C0"/>
          <w:spacing w:val="1"/>
          <w:sz w:val="20"/>
          <w:szCs w:val="20"/>
          <w:lang w:val="en-IE"/>
        </w:rPr>
        <w:t>t</w:t>
      </w:r>
      <w:r w:rsidRPr="00552317">
        <w:rPr>
          <w:rFonts w:ascii="Arial" w:eastAsia="Arial" w:hAnsi="Arial" w:cs="Arial"/>
          <w:color w:val="0070C0"/>
          <w:sz w:val="20"/>
          <w:szCs w:val="20"/>
          <w:lang w:val="en-IE"/>
        </w:rPr>
        <w:t>o</w:t>
      </w:r>
      <w:r w:rsidRPr="00552317">
        <w:rPr>
          <w:rFonts w:ascii="Arial" w:eastAsia="Arial" w:hAnsi="Arial" w:cs="Arial"/>
          <w:color w:val="0070C0"/>
          <w:spacing w:val="-1"/>
          <w:sz w:val="20"/>
          <w:szCs w:val="20"/>
          <w:lang w:val="en-IE"/>
        </w:rPr>
        <w:t xml:space="preserve"> </w:t>
      </w:r>
      <w:r w:rsidRPr="00552317">
        <w:rPr>
          <w:rFonts w:ascii="Arial" w:eastAsia="Arial" w:hAnsi="Arial" w:cs="Arial"/>
          <w:color w:val="0070C0"/>
          <w:spacing w:val="1"/>
          <w:sz w:val="20"/>
          <w:szCs w:val="20"/>
          <w:lang w:val="en-IE"/>
        </w:rPr>
        <w:t>r</w:t>
      </w:r>
      <w:r w:rsidRPr="00552317">
        <w:rPr>
          <w:rFonts w:ascii="Arial" w:eastAsia="Arial" w:hAnsi="Arial" w:cs="Arial"/>
          <w:color w:val="0070C0"/>
          <w:sz w:val="20"/>
          <w:szCs w:val="20"/>
          <w:lang w:val="en-IE"/>
        </w:rPr>
        <w:t>e</w:t>
      </w:r>
      <w:r w:rsidRPr="00552317">
        <w:rPr>
          <w:rFonts w:ascii="Arial" w:eastAsia="Arial" w:hAnsi="Arial" w:cs="Arial"/>
          <w:color w:val="0070C0"/>
          <w:spacing w:val="-1"/>
          <w:sz w:val="20"/>
          <w:szCs w:val="20"/>
          <w:lang w:val="en-IE"/>
        </w:rPr>
        <w:t>l</w:t>
      </w:r>
      <w:r w:rsidRPr="00552317">
        <w:rPr>
          <w:rFonts w:ascii="Arial" w:eastAsia="Arial" w:hAnsi="Arial" w:cs="Arial"/>
          <w:color w:val="0070C0"/>
          <w:sz w:val="20"/>
          <w:szCs w:val="20"/>
          <w:lang w:val="en-IE"/>
        </w:rPr>
        <w:t>y</w:t>
      </w:r>
      <w:r w:rsidRPr="00552317">
        <w:rPr>
          <w:rFonts w:ascii="Arial" w:eastAsia="Arial" w:hAnsi="Arial" w:cs="Arial"/>
          <w:color w:val="0070C0"/>
          <w:spacing w:val="-1"/>
          <w:sz w:val="20"/>
          <w:szCs w:val="20"/>
          <w:lang w:val="en-IE"/>
        </w:rPr>
        <w:t xml:space="preserve"> </w:t>
      </w:r>
      <w:r w:rsidRPr="00552317">
        <w:rPr>
          <w:rFonts w:ascii="Arial" w:eastAsia="Arial" w:hAnsi="Arial" w:cs="Arial"/>
          <w:color w:val="0070C0"/>
          <w:sz w:val="20"/>
          <w:szCs w:val="20"/>
          <w:lang w:val="en-IE"/>
        </w:rPr>
        <w:t>on</w:t>
      </w:r>
      <w:r w:rsidRPr="00552317">
        <w:rPr>
          <w:rFonts w:ascii="Arial" w:eastAsia="Arial" w:hAnsi="Arial" w:cs="Arial"/>
          <w:color w:val="0070C0"/>
          <w:spacing w:val="1"/>
          <w:sz w:val="20"/>
          <w:szCs w:val="20"/>
          <w:lang w:val="en-IE"/>
        </w:rPr>
        <w:t xml:space="preserve"> </w:t>
      </w:r>
      <w:r w:rsidRPr="00552317">
        <w:rPr>
          <w:rFonts w:ascii="Arial" w:eastAsia="Arial" w:hAnsi="Arial" w:cs="Arial"/>
          <w:color w:val="0070C0"/>
          <w:sz w:val="20"/>
          <w:szCs w:val="20"/>
          <w:lang w:val="en-IE"/>
        </w:rPr>
        <w:t>ano</w:t>
      </w:r>
      <w:r w:rsidRPr="00552317">
        <w:rPr>
          <w:rFonts w:ascii="Arial" w:eastAsia="Arial" w:hAnsi="Arial" w:cs="Arial"/>
          <w:color w:val="0070C0"/>
          <w:spacing w:val="1"/>
          <w:sz w:val="20"/>
          <w:szCs w:val="20"/>
          <w:lang w:val="en-IE"/>
        </w:rPr>
        <w:t>t</w:t>
      </w:r>
      <w:r w:rsidRPr="00552317">
        <w:rPr>
          <w:rFonts w:ascii="Arial" w:eastAsia="Arial" w:hAnsi="Arial" w:cs="Arial"/>
          <w:color w:val="0070C0"/>
          <w:sz w:val="20"/>
          <w:szCs w:val="20"/>
          <w:lang w:val="en-IE"/>
        </w:rPr>
        <w:t>h</w:t>
      </w:r>
      <w:r w:rsidRPr="00552317">
        <w:rPr>
          <w:rFonts w:ascii="Arial" w:eastAsia="Arial" w:hAnsi="Arial" w:cs="Arial"/>
          <w:color w:val="0070C0"/>
          <w:spacing w:val="-3"/>
          <w:sz w:val="20"/>
          <w:szCs w:val="20"/>
          <w:lang w:val="en-IE"/>
        </w:rPr>
        <w:t>e</w:t>
      </w:r>
      <w:r w:rsidRPr="00552317">
        <w:rPr>
          <w:rFonts w:ascii="Arial" w:eastAsia="Arial" w:hAnsi="Arial" w:cs="Arial"/>
          <w:color w:val="0070C0"/>
          <w:sz w:val="20"/>
          <w:szCs w:val="20"/>
          <w:lang w:val="en-IE"/>
        </w:rPr>
        <w:t xml:space="preserve">r </w:t>
      </w:r>
      <w:r w:rsidRPr="00552317">
        <w:rPr>
          <w:rFonts w:ascii="Arial" w:eastAsia="Arial" w:hAnsi="Arial" w:cs="Arial"/>
          <w:color w:val="0070C0"/>
          <w:spacing w:val="1"/>
          <w:sz w:val="20"/>
          <w:szCs w:val="20"/>
          <w:lang w:val="en-IE"/>
        </w:rPr>
        <w:t>r</w:t>
      </w:r>
      <w:r w:rsidRPr="00552317">
        <w:rPr>
          <w:rFonts w:ascii="Arial" w:eastAsia="Arial" w:hAnsi="Arial" w:cs="Arial"/>
          <w:color w:val="0070C0"/>
          <w:spacing w:val="-3"/>
          <w:sz w:val="20"/>
          <w:szCs w:val="20"/>
          <w:lang w:val="en-IE"/>
        </w:rPr>
        <w:t>e</w:t>
      </w:r>
      <w:r w:rsidRPr="00552317">
        <w:rPr>
          <w:rFonts w:ascii="Arial" w:eastAsia="Arial" w:hAnsi="Arial" w:cs="Arial"/>
          <w:color w:val="0070C0"/>
          <w:spacing w:val="2"/>
          <w:sz w:val="20"/>
          <w:szCs w:val="20"/>
          <w:lang w:val="en-IE"/>
        </w:rPr>
        <w:t>g</w:t>
      </w:r>
      <w:r w:rsidRPr="00552317">
        <w:rPr>
          <w:rFonts w:ascii="Arial" w:eastAsia="Arial" w:hAnsi="Arial" w:cs="Arial"/>
          <w:color w:val="0070C0"/>
          <w:sz w:val="20"/>
          <w:szCs w:val="20"/>
          <w:lang w:val="en-IE"/>
        </w:rPr>
        <w:t>u</w:t>
      </w:r>
      <w:r w:rsidRPr="00552317">
        <w:rPr>
          <w:rFonts w:ascii="Arial" w:eastAsia="Arial" w:hAnsi="Arial" w:cs="Arial"/>
          <w:color w:val="0070C0"/>
          <w:spacing w:val="-1"/>
          <w:sz w:val="20"/>
          <w:szCs w:val="20"/>
          <w:lang w:val="en-IE"/>
        </w:rPr>
        <w:t>l</w:t>
      </w:r>
      <w:r w:rsidRPr="00552317">
        <w:rPr>
          <w:rFonts w:ascii="Arial" w:eastAsia="Arial" w:hAnsi="Arial" w:cs="Arial"/>
          <w:color w:val="0070C0"/>
          <w:sz w:val="20"/>
          <w:szCs w:val="20"/>
          <w:lang w:val="en-IE"/>
        </w:rPr>
        <w:t>a</w:t>
      </w:r>
      <w:r w:rsidRPr="00552317">
        <w:rPr>
          <w:rFonts w:ascii="Arial" w:eastAsia="Arial" w:hAnsi="Arial" w:cs="Arial"/>
          <w:color w:val="0070C0"/>
          <w:spacing w:val="1"/>
          <w:sz w:val="20"/>
          <w:szCs w:val="20"/>
          <w:lang w:val="en-IE"/>
        </w:rPr>
        <w:t>t</w:t>
      </w:r>
      <w:r w:rsidRPr="00552317">
        <w:rPr>
          <w:rFonts w:ascii="Arial" w:eastAsia="Arial" w:hAnsi="Arial" w:cs="Arial"/>
          <w:color w:val="0070C0"/>
          <w:sz w:val="20"/>
          <w:szCs w:val="20"/>
          <w:lang w:val="en-IE"/>
        </w:rPr>
        <w:t>ed</w:t>
      </w:r>
      <w:r w:rsidRPr="00552317">
        <w:rPr>
          <w:rFonts w:ascii="Arial" w:eastAsia="Arial" w:hAnsi="Arial" w:cs="Arial"/>
          <w:color w:val="0070C0"/>
          <w:spacing w:val="1"/>
          <w:sz w:val="20"/>
          <w:szCs w:val="20"/>
          <w:lang w:val="en-IE"/>
        </w:rPr>
        <w:t xml:space="preserve"> </w:t>
      </w:r>
      <w:r w:rsidRPr="00552317">
        <w:rPr>
          <w:rFonts w:ascii="Arial" w:eastAsia="Arial" w:hAnsi="Arial" w:cs="Arial"/>
          <w:color w:val="0070C0"/>
          <w:sz w:val="20"/>
          <w:szCs w:val="20"/>
          <w:lang w:val="en-IE"/>
        </w:rPr>
        <w:t>p</w:t>
      </w:r>
      <w:r w:rsidRPr="00552317">
        <w:rPr>
          <w:rFonts w:ascii="Arial" w:eastAsia="Arial" w:hAnsi="Arial" w:cs="Arial"/>
          <w:color w:val="0070C0"/>
          <w:spacing w:val="-3"/>
          <w:sz w:val="20"/>
          <w:szCs w:val="20"/>
          <w:lang w:val="en-IE"/>
        </w:rPr>
        <w:t>e</w:t>
      </w:r>
      <w:r w:rsidRPr="00552317">
        <w:rPr>
          <w:rFonts w:ascii="Arial" w:eastAsia="Arial" w:hAnsi="Arial" w:cs="Arial"/>
          <w:color w:val="0070C0"/>
          <w:spacing w:val="1"/>
          <w:sz w:val="20"/>
          <w:szCs w:val="20"/>
          <w:lang w:val="en-IE"/>
        </w:rPr>
        <w:t>r</w:t>
      </w:r>
      <w:r w:rsidRPr="00552317">
        <w:rPr>
          <w:rFonts w:ascii="Arial" w:eastAsia="Arial" w:hAnsi="Arial" w:cs="Arial"/>
          <w:color w:val="0070C0"/>
          <w:sz w:val="20"/>
          <w:szCs w:val="20"/>
          <w:lang w:val="en-IE"/>
        </w:rPr>
        <w:t>son, and</w:t>
      </w:r>
    </w:p>
    <w:p w14:paraId="35F8AF5F" w14:textId="77777777" w:rsidR="00B129AD" w:rsidRPr="00552317" w:rsidRDefault="00B129AD" w:rsidP="003C432C">
      <w:pPr>
        <w:spacing w:after="0" w:line="240" w:lineRule="auto"/>
        <w:ind w:left="467" w:right="-46"/>
        <w:jc w:val="both"/>
        <w:rPr>
          <w:rFonts w:ascii="Times New Roman" w:eastAsia="Calibri" w:hAnsi="Times New Roman" w:cs="Times New Roman"/>
          <w:color w:val="0070C0"/>
          <w:sz w:val="20"/>
          <w:szCs w:val="20"/>
          <w:lang w:val="en-IE"/>
        </w:rPr>
      </w:pPr>
    </w:p>
    <w:p w14:paraId="206C94BF" w14:textId="77777777" w:rsidR="00B129AD" w:rsidRPr="00552317" w:rsidRDefault="00B129AD" w:rsidP="003C432C">
      <w:pPr>
        <w:tabs>
          <w:tab w:val="left" w:pos="820"/>
        </w:tabs>
        <w:spacing w:after="0" w:line="240" w:lineRule="auto"/>
        <w:ind w:left="1294" w:right="-46" w:hanging="360"/>
        <w:jc w:val="both"/>
        <w:rPr>
          <w:rFonts w:ascii="Arial" w:eastAsia="Arial" w:hAnsi="Arial" w:cs="Arial"/>
          <w:color w:val="0070C0"/>
          <w:sz w:val="20"/>
          <w:szCs w:val="20"/>
          <w:lang w:val="en-IE"/>
        </w:rPr>
      </w:pPr>
      <w:r w:rsidRPr="00552317">
        <w:rPr>
          <w:rFonts w:ascii="Times New Roman" w:eastAsia="Calibri" w:hAnsi="Times New Roman" w:cs="Times New Roman"/>
          <w:color w:val="0070C0"/>
          <w:w w:val="131"/>
          <w:sz w:val="20"/>
          <w:szCs w:val="20"/>
          <w:lang w:val="en-IE"/>
        </w:rPr>
        <w:t>•</w:t>
      </w:r>
      <w:r w:rsidRPr="00552317">
        <w:rPr>
          <w:rFonts w:ascii="Times New Roman" w:eastAsia="Calibri" w:hAnsi="Times New Roman" w:cs="Times New Roman"/>
          <w:color w:val="0070C0"/>
          <w:sz w:val="20"/>
          <w:szCs w:val="20"/>
          <w:lang w:val="en-IE"/>
        </w:rPr>
        <w:tab/>
      </w:r>
      <w:r w:rsidRPr="00552317">
        <w:rPr>
          <w:rFonts w:ascii="Arial" w:eastAsia="Arial" w:hAnsi="Arial" w:cs="Arial"/>
          <w:color w:val="0070C0"/>
          <w:spacing w:val="1"/>
          <w:sz w:val="20"/>
          <w:szCs w:val="20"/>
          <w:lang w:val="en-IE"/>
        </w:rPr>
        <w:t>t</w:t>
      </w:r>
      <w:r w:rsidRPr="00552317">
        <w:rPr>
          <w:rFonts w:ascii="Arial" w:eastAsia="Arial" w:hAnsi="Arial" w:cs="Arial"/>
          <w:color w:val="0070C0"/>
          <w:sz w:val="20"/>
          <w:szCs w:val="20"/>
          <w:lang w:val="en-IE"/>
        </w:rPr>
        <w:t>he</w:t>
      </w:r>
      <w:r w:rsidRPr="00552317">
        <w:rPr>
          <w:rFonts w:ascii="Arial" w:eastAsia="Arial" w:hAnsi="Arial" w:cs="Arial"/>
          <w:color w:val="0070C0"/>
          <w:spacing w:val="1"/>
          <w:sz w:val="20"/>
          <w:szCs w:val="20"/>
          <w:lang w:val="en-IE"/>
        </w:rPr>
        <w:t xml:space="preserve"> </w:t>
      </w:r>
      <w:r w:rsidRPr="00552317">
        <w:rPr>
          <w:rFonts w:ascii="Arial" w:eastAsia="Arial" w:hAnsi="Arial" w:cs="Arial"/>
          <w:color w:val="0070C0"/>
          <w:spacing w:val="-2"/>
          <w:sz w:val="20"/>
          <w:szCs w:val="20"/>
          <w:lang w:val="en-IE"/>
        </w:rPr>
        <w:t>s</w:t>
      </w:r>
      <w:r w:rsidRPr="00552317">
        <w:rPr>
          <w:rFonts w:ascii="Arial" w:eastAsia="Arial" w:hAnsi="Arial" w:cs="Arial"/>
          <w:color w:val="0070C0"/>
          <w:spacing w:val="1"/>
          <w:sz w:val="20"/>
          <w:szCs w:val="20"/>
          <w:lang w:val="en-IE"/>
        </w:rPr>
        <w:t>t</w:t>
      </w:r>
      <w:r w:rsidRPr="00552317">
        <w:rPr>
          <w:rFonts w:ascii="Arial" w:eastAsia="Arial" w:hAnsi="Arial" w:cs="Arial"/>
          <w:color w:val="0070C0"/>
          <w:sz w:val="20"/>
          <w:szCs w:val="20"/>
          <w:lang w:val="en-IE"/>
        </w:rPr>
        <w:t>eps</w:t>
      </w:r>
      <w:r w:rsidRPr="00552317">
        <w:rPr>
          <w:rFonts w:ascii="Arial" w:eastAsia="Arial" w:hAnsi="Arial" w:cs="Arial"/>
          <w:color w:val="0070C0"/>
          <w:spacing w:val="-1"/>
          <w:sz w:val="20"/>
          <w:szCs w:val="20"/>
          <w:lang w:val="en-IE"/>
        </w:rPr>
        <w:t xml:space="preserve"> </w:t>
      </w:r>
      <w:r w:rsidRPr="00552317">
        <w:rPr>
          <w:rFonts w:ascii="Arial" w:eastAsia="Arial" w:hAnsi="Arial" w:cs="Arial"/>
          <w:color w:val="0070C0"/>
          <w:spacing w:val="-2"/>
          <w:sz w:val="20"/>
          <w:szCs w:val="20"/>
          <w:lang w:val="en-IE"/>
        </w:rPr>
        <w:t>they</w:t>
      </w:r>
      <w:r w:rsidRPr="00552317">
        <w:rPr>
          <w:rFonts w:ascii="Arial" w:eastAsia="Arial" w:hAnsi="Arial" w:cs="Arial"/>
          <w:color w:val="0070C0"/>
          <w:spacing w:val="1"/>
          <w:sz w:val="20"/>
          <w:szCs w:val="20"/>
          <w:lang w:val="en-IE"/>
        </w:rPr>
        <w:t xml:space="preserve"> </w:t>
      </w:r>
      <w:r w:rsidRPr="00552317">
        <w:rPr>
          <w:rFonts w:ascii="Arial" w:eastAsia="Arial" w:hAnsi="Arial" w:cs="Arial"/>
          <w:color w:val="0070C0"/>
          <w:spacing w:val="-3"/>
          <w:sz w:val="20"/>
          <w:szCs w:val="20"/>
          <w:lang w:val="en-IE"/>
        </w:rPr>
        <w:t>w</w:t>
      </w:r>
      <w:r w:rsidRPr="00552317">
        <w:rPr>
          <w:rFonts w:ascii="Arial" w:eastAsia="Arial" w:hAnsi="Arial" w:cs="Arial"/>
          <w:color w:val="0070C0"/>
          <w:spacing w:val="1"/>
          <w:sz w:val="20"/>
          <w:szCs w:val="20"/>
          <w:lang w:val="en-IE"/>
        </w:rPr>
        <w:t>i</w:t>
      </w:r>
      <w:r w:rsidRPr="00552317">
        <w:rPr>
          <w:rFonts w:ascii="Arial" w:eastAsia="Arial" w:hAnsi="Arial" w:cs="Arial"/>
          <w:color w:val="0070C0"/>
          <w:spacing w:val="-1"/>
          <w:sz w:val="20"/>
          <w:szCs w:val="20"/>
          <w:lang w:val="en-IE"/>
        </w:rPr>
        <w:t>l</w:t>
      </w:r>
      <w:r w:rsidRPr="00552317">
        <w:rPr>
          <w:rFonts w:ascii="Arial" w:eastAsia="Arial" w:hAnsi="Arial" w:cs="Arial"/>
          <w:color w:val="0070C0"/>
          <w:sz w:val="20"/>
          <w:szCs w:val="20"/>
          <w:lang w:val="en-IE"/>
        </w:rPr>
        <w:t xml:space="preserve">l </w:t>
      </w:r>
      <w:r w:rsidRPr="00552317">
        <w:rPr>
          <w:rFonts w:ascii="Arial" w:eastAsia="Arial" w:hAnsi="Arial" w:cs="Arial"/>
          <w:color w:val="0070C0"/>
          <w:spacing w:val="1"/>
          <w:sz w:val="20"/>
          <w:szCs w:val="20"/>
          <w:lang w:val="en-IE"/>
        </w:rPr>
        <w:t>t</w:t>
      </w:r>
      <w:r w:rsidRPr="00552317">
        <w:rPr>
          <w:rFonts w:ascii="Arial" w:eastAsia="Arial" w:hAnsi="Arial" w:cs="Arial"/>
          <w:color w:val="0070C0"/>
          <w:sz w:val="20"/>
          <w:szCs w:val="20"/>
          <w:lang w:val="en-IE"/>
        </w:rPr>
        <w:t>a</w:t>
      </w:r>
      <w:r w:rsidRPr="00552317">
        <w:rPr>
          <w:rFonts w:ascii="Arial" w:eastAsia="Arial" w:hAnsi="Arial" w:cs="Arial"/>
          <w:color w:val="0070C0"/>
          <w:spacing w:val="2"/>
          <w:sz w:val="20"/>
          <w:szCs w:val="20"/>
          <w:lang w:val="en-IE"/>
        </w:rPr>
        <w:t>k</w:t>
      </w:r>
      <w:r w:rsidRPr="00552317">
        <w:rPr>
          <w:rFonts w:ascii="Arial" w:eastAsia="Arial" w:hAnsi="Arial" w:cs="Arial"/>
          <w:color w:val="0070C0"/>
          <w:sz w:val="20"/>
          <w:szCs w:val="20"/>
          <w:lang w:val="en-IE"/>
        </w:rPr>
        <w:t>e</w:t>
      </w:r>
      <w:r w:rsidRPr="00552317">
        <w:rPr>
          <w:rFonts w:ascii="Arial" w:eastAsia="Arial" w:hAnsi="Arial" w:cs="Arial"/>
          <w:color w:val="0070C0"/>
          <w:spacing w:val="-1"/>
          <w:sz w:val="20"/>
          <w:szCs w:val="20"/>
          <w:lang w:val="en-IE"/>
        </w:rPr>
        <w:t xml:space="preserve"> </w:t>
      </w:r>
      <w:r w:rsidRPr="00552317">
        <w:rPr>
          <w:rFonts w:ascii="Arial" w:eastAsia="Arial" w:hAnsi="Arial" w:cs="Arial"/>
          <w:color w:val="0070C0"/>
          <w:spacing w:val="-3"/>
          <w:sz w:val="20"/>
          <w:szCs w:val="20"/>
          <w:lang w:val="en-IE"/>
        </w:rPr>
        <w:t>w</w:t>
      </w:r>
      <w:r w:rsidRPr="00552317">
        <w:rPr>
          <w:rFonts w:ascii="Arial" w:eastAsia="Arial" w:hAnsi="Arial" w:cs="Arial"/>
          <w:color w:val="0070C0"/>
          <w:sz w:val="20"/>
          <w:szCs w:val="20"/>
          <w:lang w:val="en-IE"/>
        </w:rPr>
        <w:t>hen</w:t>
      </w:r>
      <w:r w:rsidRPr="00552317">
        <w:rPr>
          <w:rFonts w:ascii="Arial" w:eastAsia="Arial" w:hAnsi="Arial" w:cs="Arial"/>
          <w:color w:val="0070C0"/>
          <w:spacing w:val="1"/>
          <w:sz w:val="20"/>
          <w:szCs w:val="20"/>
          <w:lang w:val="en-IE"/>
        </w:rPr>
        <w:t xml:space="preserve"> r</w:t>
      </w:r>
      <w:r w:rsidRPr="00552317">
        <w:rPr>
          <w:rFonts w:ascii="Arial" w:eastAsia="Arial" w:hAnsi="Arial" w:cs="Arial"/>
          <w:color w:val="0070C0"/>
          <w:sz w:val="20"/>
          <w:szCs w:val="20"/>
          <w:lang w:val="en-IE"/>
        </w:rPr>
        <w:t>e</w:t>
      </w:r>
      <w:r w:rsidRPr="00552317">
        <w:rPr>
          <w:rFonts w:ascii="Arial" w:eastAsia="Arial" w:hAnsi="Arial" w:cs="Arial"/>
          <w:color w:val="0070C0"/>
          <w:spacing w:val="-1"/>
          <w:sz w:val="20"/>
          <w:szCs w:val="20"/>
          <w:lang w:val="en-IE"/>
        </w:rPr>
        <w:t>l</w:t>
      </w:r>
      <w:r w:rsidRPr="00552317">
        <w:rPr>
          <w:rFonts w:ascii="Arial" w:eastAsia="Arial" w:hAnsi="Arial" w:cs="Arial"/>
          <w:color w:val="0070C0"/>
          <w:spacing w:val="-2"/>
          <w:sz w:val="20"/>
          <w:szCs w:val="20"/>
          <w:lang w:val="en-IE"/>
        </w:rPr>
        <w:t>y</w:t>
      </w:r>
      <w:r w:rsidRPr="00552317">
        <w:rPr>
          <w:rFonts w:ascii="Arial" w:eastAsia="Arial" w:hAnsi="Arial" w:cs="Arial"/>
          <w:color w:val="0070C0"/>
          <w:spacing w:val="-1"/>
          <w:sz w:val="20"/>
          <w:szCs w:val="20"/>
          <w:lang w:val="en-IE"/>
        </w:rPr>
        <w:t>i</w:t>
      </w:r>
      <w:r w:rsidRPr="00552317">
        <w:rPr>
          <w:rFonts w:ascii="Arial" w:eastAsia="Arial" w:hAnsi="Arial" w:cs="Arial"/>
          <w:color w:val="0070C0"/>
          <w:sz w:val="20"/>
          <w:szCs w:val="20"/>
          <w:lang w:val="en-IE"/>
        </w:rPr>
        <w:t>ng</w:t>
      </w:r>
      <w:r w:rsidRPr="00552317">
        <w:rPr>
          <w:rFonts w:ascii="Arial" w:eastAsia="Arial" w:hAnsi="Arial" w:cs="Arial"/>
          <w:color w:val="0070C0"/>
          <w:spacing w:val="4"/>
          <w:sz w:val="20"/>
          <w:szCs w:val="20"/>
          <w:lang w:val="en-IE"/>
        </w:rPr>
        <w:t xml:space="preserve"> </w:t>
      </w:r>
      <w:r w:rsidRPr="00552317">
        <w:rPr>
          <w:rFonts w:ascii="Arial" w:eastAsia="Arial" w:hAnsi="Arial" w:cs="Arial"/>
          <w:color w:val="0070C0"/>
          <w:sz w:val="20"/>
          <w:szCs w:val="20"/>
          <w:lang w:val="en-IE"/>
        </w:rPr>
        <w:t>on</w:t>
      </w:r>
      <w:r w:rsidRPr="00552317">
        <w:rPr>
          <w:rFonts w:ascii="Arial" w:eastAsia="Arial" w:hAnsi="Arial" w:cs="Arial"/>
          <w:color w:val="0070C0"/>
          <w:spacing w:val="-1"/>
          <w:sz w:val="20"/>
          <w:szCs w:val="20"/>
          <w:lang w:val="en-IE"/>
        </w:rPr>
        <w:t xml:space="preserve"> </w:t>
      </w:r>
      <w:r w:rsidRPr="00552317">
        <w:rPr>
          <w:rFonts w:ascii="Arial" w:eastAsia="Arial" w:hAnsi="Arial" w:cs="Arial"/>
          <w:color w:val="0070C0"/>
          <w:sz w:val="20"/>
          <w:szCs w:val="20"/>
          <w:lang w:val="en-IE"/>
        </w:rPr>
        <w:t>ano</w:t>
      </w:r>
      <w:r w:rsidRPr="00552317">
        <w:rPr>
          <w:rFonts w:ascii="Arial" w:eastAsia="Arial" w:hAnsi="Arial" w:cs="Arial"/>
          <w:color w:val="0070C0"/>
          <w:spacing w:val="1"/>
          <w:sz w:val="20"/>
          <w:szCs w:val="20"/>
          <w:lang w:val="en-IE"/>
        </w:rPr>
        <w:t>t</w:t>
      </w:r>
      <w:r w:rsidRPr="00552317">
        <w:rPr>
          <w:rFonts w:ascii="Arial" w:eastAsia="Arial" w:hAnsi="Arial" w:cs="Arial"/>
          <w:color w:val="0070C0"/>
          <w:sz w:val="20"/>
          <w:szCs w:val="20"/>
          <w:lang w:val="en-IE"/>
        </w:rPr>
        <w:t>h</w:t>
      </w:r>
      <w:r w:rsidRPr="00552317">
        <w:rPr>
          <w:rFonts w:ascii="Arial" w:eastAsia="Arial" w:hAnsi="Arial" w:cs="Arial"/>
          <w:color w:val="0070C0"/>
          <w:spacing w:val="-3"/>
          <w:sz w:val="20"/>
          <w:szCs w:val="20"/>
          <w:lang w:val="en-IE"/>
        </w:rPr>
        <w:t>e</w:t>
      </w:r>
      <w:r w:rsidRPr="00552317">
        <w:rPr>
          <w:rFonts w:ascii="Arial" w:eastAsia="Arial" w:hAnsi="Arial" w:cs="Arial"/>
          <w:color w:val="0070C0"/>
          <w:sz w:val="20"/>
          <w:szCs w:val="20"/>
          <w:lang w:val="en-IE"/>
        </w:rPr>
        <w:t xml:space="preserve">r </w:t>
      </w:r>
      <w:r w:rsidRPr="00552317">
        <w:rPr>
          <w:rFonts w:ascii="Arial" w:eastAsia="Arial" w:hAnsi="Arial" w:cs="Arial"/>
          <w:color w:val="0070C0"/>
          <w:spacing w:val="1"/>
          <w:sz w:val="20"/>
          <w:szCs w:val="20"/>
          <w:lang w:val="en-IE"/>
        </w:rPr>
        <w:t>r</w:t>
      </w:r>
      <w:r w:rsidRPr="00552317">
        <w:rPr>
          <w:rFonts w:ascii="Arial" w:eastAsia="Arial" w:hAnsi="Arial" w:cs="Arial"/>
          <w:color w:val="0070C0"/>
          <w:spacing w:val="-3"/>
          <w:sz w:val="20"/>
          <w:szCs w:val="20"/>
          <w:lang w:val="en-IE"/>
        </w:rPr>
        <w:t>e</w:t>
      </w:r>
      <w:r w:rsidRPr="00552317">
        <w:rPr>
          <w:rFonts w:ascii="Arial" w:eastAsia="Arial" w:hAnsi="Arial" w:cs="Arial"/>
          <w:color w:val="0070C0"/>
          <w:spacing w:val="2"/>
          <w:sz w:val="20"/>
          <w:szCs w:val="20"/>
          <w:lang w:val="en-IE"/>
        </w:rPr>
        <w:t>g</w:t>
      </w:r>
      <w:r w:rsidRPr="00552317">
        <w:rPr>
          <w:rFonts w:ascii="Arial" w:eastAsia="Arial" w:hAnsi="Arial" w:cs="Arial"/>
          <w:color w:val="0070C0"/>
          <w:sz w:val="20"/>
          <w:szCs w:val="20"/>
          <w:lang w:val="en-IE"/>
        </w:rPr>
        <w:t>u</w:t>
      </w:r>
      <w:r w:rsidRPr="00552317">
        <w:rPr>
          <w:rFonts w:ascii="Arial" w:eastAsia="Arial" w:hAnsi="Arial" w:cs="Arial"/>
          <w:color w:val="0070C0"/>
          <w:spacing w:val="-1"/>
          <w:sz w:val="20"/>
          <w:szCs w:val="20"/>
          <w:lang w:val="en-IE"/>
        </w:rPr>
        <w:t>l</w:t>
      </w:r>
      <w:r w:rsidRPr="00552317">
        <w:rPr>
          <w:rFonts w:ascii="Arial" w:eastAsia="Arial" w:hAnsi="Arial" w:cs="Arial"/>
          <w:color w:val="0070C0"/>
          <w:sz w:val="20"/>
          <w:szCs w:val="20"/>
          <w:lang w:val="en-IE"/>
        </w:rPr>
        <w:t>a</w:t>
      </w:r>
      <w:r w:rsidRPr="00552317">
        <w:rPr>
          <w:rFonts w:ascii="Arial" w:eastAsia="Arial" w:hAnsi="Arial" w:cs="Arial"/>
          <w:color w:val="0070C0"/>
          <w:spacing w:val="1"/>
          <w:sz w:val="20"/>
          <w:szCs w:val="20"/>
          <w:lang w:val="en-IE"/>
        </w:rPr>
        <w:t>t</w:t>
      </w:r>
      <w:r w:rsidRPr="00552317">
        <w:rPr>
          <w:rFonts w:ascii="Arial" w:eastAsia="Arial" w:hAnsi="Arial" w:cs="Arial"/>
          <w:color w:val="0070C0"/>
          <w:sz w:val="20"/>
          <w:szCs w:val="20"/>
          <w:lang w:val="en-IE"/>
        </w:rPr>
        <w:t>ed</w:t>
      </w:r>
      <w:r w:rsidRPr="00552317">
        <w:rPr>
          <w:rFonts w:ascii="Arial" w:eastAsia="Arial" w:hAnsi="Arial" w:cs="Arial"/>
          <w:color w:val="0070C0"/>
          <w:spacing w:val="-1"/>
          <w:sz w:val="20"/>
          <w:szCs w:val="20"/>
          <w:lang w:val="en-IE"/>
        </w:rPr>
        <w:t xml:space="preserve"> </w:t>
      </w:r>
      <w:r w:rsidRPr="00552317">
        <w:rPr>
          <w:rFonts w:ascii="Arial" w:eastAsia="Arial" w:hAnsi="Arial" w:cs="Arial"/>
          <w:color w:val="0070C0"/>
          <w:sz w:val="20"/>
          <w:szCs w:val="20"/>
          <w:lang w:val="en-IE"/>
        </w:rPr>
        <w:t>pe</w:t>
      </w:r>
      <w:r w:rsidRPr="00552317">
        <w:rPr>
          <w:rFonts w:ascii="Arial" w:eastAsia="Arial" w:hAnsi="Arial" w:cs="Arial"/>
          <w:color w:val="0070C0"/>
          <w:spacing w:val="1"/>
          <w:sz w:val="20"/>
          <w:szCs w:val="20"/>
          <w:lang w:val="en-IE"/>
        </w:rPr>
        <w:t>r</w:t>
      </w:r>
      <w:r w:rsidRPr="00552317">
        <w:rPr>
          <w:rFonts w:ascii="Arial" w:eastAsia="Arial" w:hAnsi="Arial" w:cs="Arial"/>
          <w:color w:val="0070C0"/>
          <w:sz w:val="20"/>
          <w:szCs w:val="20"/>
          <w:lang w:val="en-IE"/>
        </w:rPr>
        <w:t>son</w:t>
      </w:r>
      <w:r w:rsidRPr="00552317">
        <w:rPr>
          <w:rFonts w:ascii="Arial" w:eastAsia="Arial" w:hAnsi="Arial" w:cs="Arial"/>
          <w:color w:val="0070C0"/>
          <w:spacing w:val="-4"/>
          <w:sz w:val="20"/>
          <w:szCs w:val="20"/>
          <w:lang w:val="en-IE"/>
        </w:rPr>
        <w:t xml:space="preserve"> </w:t>
      </w:r>
      <w:r w:rsidRPr="00552317">
        <w:rPr>
          <w:rFonts w:ascii="Arial" w:eastAsia="Arial" w:hAnsi="Arial" w:cs="Arial"/>
          <w:color w:val="0070C0"/>
          <w:spacing w:val="1"/>
          <w:sz w:val="20"/>
          <w:szCs w:val="20"/>
          <w:lang w:val="en-IE"/>
        </w:rPr>
        <w:t>t</w:t>
      </w:r>
      <w:r w:rsidRPr="00552317">
        <w:rPr>
          <w:rFonts w:ascii="Arial" w:eastAsia="Arial" w:hAnsi="Arial" w:cs="Arial"/>
          <w:color w:val="0070C0"/>
          <w:sz w:val="20"/>
          <w:szCs w:val="20"/>
          <w:lang w:val="en-IE"/>
        </w:rPr>
        <w:t>o</w:t>
      </w:r>
      <w:r w:rsidRPr="00552317">
        <w:rPr>
          <w:rFonts w:ascii="Arial" w:eastAsia="Arial" w:hAnsi="Arial" w:cs="Arial"/>
          <w:color w:val="0070C0"/>
          <w:spacing w:val="1"/>
          <w:sz w:val="20"/>
          <w:szCs w:val="20"/>
          <w:lang w:val="en-IE"/>
        </w:rPr>
        <w:t xml:space="preserve"> </w:t>
      </w:r>
      <w:r w:rsidRPr="00552317">
        <w:rPr>
          <w:rFonts w:ascii="Arial" w:eastAsia="Arial" w:hAnsi="Arial" w:cs="Arial"/>
          <w:color w:val="0070C0"/>
          <w:sz w:val="20"/>
          <w:szCs w:val="20"/>
          <w:lang w:val="en-IE"/>
        </w:rPr>
        <w:t>s</w:t>
      </w:r>
      <w:r w:rsidRPr="00552317">
        <w:rPr>
          <w:rFonts w:ascii="Arial" w:eastAsia="Arial" w:hAnsi="Arial" w:cs="Arial"/>
          <w:color w:val="0070C0"/>
          <w:spacing w:val="-3"/>
          <w:sz w:val="20"/>
          <w:szCs w:val="20"/>
          <w:lang w:val="en-IE"/>
        </w:rPr>
        <w:t>a</w:t>
      </w:r>
      <w:r w:rsidRPr="00552317">
        <w:rPr>
          <w:rFonts w:ascii="Arial" w:eastAsia="Arial" w:hAnsi="Arial" w:cs="Arial"/>
          <w:color w:val="0070C0"/>
          <w:spacing w:val="1"/>
          <w:sz w:val="20"/>
          <w:szCs w:val="20"/>
          <w:lang w:val="en-IE"/>
        </w:rPr>
        <w:t>t</w:t>
      </w:r>
      <w:r w:rsidRPr="00552317">
        <w:rPr>
          <w:rFonts w:ascii="Arial" w:eastAsia="Arial" w:hAnsi="Arial" w:cs="Arial"/>
          <w:color w:val="0070C0"/>
          <w:spacing w:val="-1"/>
          <w:sz w:val="20"/>
          <w:szCs w:val="20"/>
          <w:lang w:val="en-IE"/>
        </w:rPr>
        <w:t>i</w:t>
      </w:r>
      <w:r w:rsidRPr="00552317">
        <w:rPr>
          <w:rFonts w:ascii="Arial" w:eastAsia="Arial" w:hAnsi="Arial" w:cs="Arial"/>
          <w:color w:val="0070C0"/>
          <w:spacing w:val="-2"/>
          <w:sz w:val="20"/>
          <w:szCs w:val="20"/>
          <w:lang w:val="en-IE"/>
        </w:rPr>
        <w:t>s</w:t>
      </w:r>
      <w:r w:rsidRPr="00552317">
        <w:rPr>
          <w:rFonts w:ascii="Arial" w:eastAsia="Arial" w:hAnsi="Arial" w:cs="Arial"/>
          <w:color w:val="0070C0"/>
          <w:spacing w:val="3"/>
          <w:sz w:val="20"/>
          <w:szCs w:val="20"/>
          <w:lang w:val="en-IE"/>
        </w:rPr>
        <w:t>f</w:t>
      </w:r>
      <w:r w:rsidRPr="00552317">
        <w:rPr>
          <w:rFonts w:ascii="Arial" w:eastAsia="Arial" w:hAnsi="Arial" w:cs="Arial"/>
          <w:color w:val="0070C0"/>
          <w:sz w:val="20"/>
          <w:szCs w:val="20"/>
          <w:lang w:val="en-IE"/>
        </w:rPr>
        <w:t xml:space="preserve">y </w:t>
      </w:r>
      <w:r w:rsidRPr="00552317">
        <w:rPr>
          <w:rFonts w:ascii="Arial" w:eastAsia="Arial" w:hAnsi="Arial" w:cs="Arial"/>
          <w:color w:val="0070C0"/>
          <w:spacing w:val="-2"/>
          <w:sz w:val="20"/>
          <w:szCs w:val="20"/>
          <w:lang w:val="en-IE"/>
        </w:rPr>
        <w:t>themselves</w:t>
      </w:r>
      <w:r w:rsidRPr="00552317">
        <w:rPr>
          <w:rFonts w:ascii="Arial" w:eastAsia="Arial" w:hAnsi="Arial" w:cs="Arial"/>
          <w:color w:val="0070C0"/>
          <w:spacing w:val="3"/>
          <w:sz w:val="20"/>
          <w:szCs w:val="20"/>
          <w:lang w:val="en-IE"/>
        </w:rPr>
        <w:t xml:space="preserve"> </w:t>
      </w:r>
      <w:r w:rsidRPr="00552317">
        <w:rPr>
          <w:rFonts w:ascii="Arial" w:eastAsia="Arial" w:hAnsi="Arial" w:cs="Arial"/>
          <w:color w:val="0070C0"/>
          <w:spacing w:val="1"/>
          <w:sz w:val="20"/>
          <w:szCs w:val="20"/>
          <w:lang w:val="en-IE"/>
        </w:rPr>
        <w:t>t</w:t>
      </w:r>
      <w:r w:rsidRPr="00552317">
        <w:rPr>
          <w:rFonts w:ascii="Arial" w:eastAsia="Arial" w:hAnsi="Arial" w:cs="Arial"/>
          <w:color w:val="0070C0"/>
          <w:sz w:val="20"/>
          <w:szCs w:val="20"/>
          <w:lang w:val="en-IE"/>
        </w:rPr>
        <w:t>h</w:t>
      </w:r>
      <w:r w:rsidRPr="00552317">
        <w:rPr>
          <w:rFonts w:ascii="Arial" w:eastAsia="Arial" w:hAnsi="Arial" w:cs="Arial"/>
          <w:color w:val="0070C0"/>
          <w:spacing w:val="-3"/>
          <w:sz w:val="20"/>
          <w:szCs w:val="20"/>
          <w:lang w:val="en-IE"/>
        </w:rPr>
        <w:t>a</w:t>
      </w:r>
      <w:r w:rsidRPr="00552317">
        <w:rPr>
          <w:rFonts w:ascii="Arial" w:eastAsia="Arial" w:hAnsi="Arial" w:cs="Arial"/>
          <w:color w:val="0070C0"/>
          <w:sz w:val="20"/>
          <w:szCs w:val="20"/>
          <w:lang w:val="en-IE"/>
        </w:rPr>
        <w:t xml:space="preserve">t </w:t>
      </w:r>
      <w:r w:rsidRPr="00552317">
        <w:rPr>
          <w:rFonts w:ascii="Arial" w:eastAsia="Arial" w:hAnsi="Arial" w:cs="Arial"/>
          <w:color w:val="0070C0"/>
          <w:spacing w:val="1"/>
          <w:sz w:val="20"/>
          <w:szCs w:val="20"/>
          <w:lang w:val="en-IE"/>
        </w:rPr>
        <w:t>t</w:t>
      </w:r>
      <w:r w:rsidRPr="00552317">
        <w:rPr>
          <w:rFonts w:ascii="Arial" w:eastAsia="Arial" w:hAnsi="Arial" w:cs="Arial"/>
          <w:color w:val="0070C0"/>
          <w:sz w:val="20"/>
          <w:szCs w:val="20"/>
          <w:lang w:val="en-IE"/>
        </w:rPr>
        <w:t>hey</w:t>
      </w:r>
      <w:r w:rsidRPr="00552317">
        <w:rPr>
          <w:rFonts w:ascii="Arial" w:eastAsia="Arial" w:hAnsi="Arial" w:cs="Arial"/>
          <w:color w:val="0070C0"/>
          <w:spacing w:val="-1"/>
          <w:sz w:val="20"/>
          <w:szCs w:val="20"/>
          <w:lang w:val="en-IE"/>
        </w:rPr>
        <w:t xml:space="preserve"> </w:t>
      </w:r>
      <w:r w:rsidRPr="00552317">
        <w:rPr>
          <w:rFonts w:ascii="Arial" w:eastAsia="Arial" w:hAnsi="Arial" w:cs="Arial"/>
          <w:color w:val="0070C0"/>
          <w:sz w:val="20"/>
          <w:szCs w:val="20"/>
          <w:lang w:val="en-IE"/>
        </w:rPr>
        <w:t>ha</w:t>
      </w:r>
      <w:r w:rsidRPr="00552317">
        <w:rPr>
          <w:rFonts w:ascii="Arial" w:eastAsia="Arial" w:hAnsi="Arial" w:cs="Arial"/>
          <w:color w:val="0070C0"/>
          <w:spacing w:val="-2"/>
          <w:sz w:val="20"/>
          <w:szCs w:val="20"/>
          <w:lang w:val="en-IE"/>
        </w:rPr>
        <w:t>v</w:t>
      </w:r>
      <w:r w:rsidRPr="00552317">
        <w:rPr>
          <w:rFonts w:ascii="Arial" w:eastAsia="Arial" w:hAnsi="Arial" w:cs="Arial"/>
          <w:color w:val="0070C0"/>
          <w:sz w:val="20"/>
          <w:szCs w:val="20"/>
          <w:lang w:val="en-IE"/>
        </w:rPr>
        <w:t>e</w:t>
      </w:r>
      <w:r w:rsidRPr="00552317">
        <w:rPr>
          <w:rFonts w:ascii="Arial" w:eastAsia="Arial" w:hAnsi="Arial" w:cs="Arial"/>
          <w:color w:val="0070C0"/>
          <w:spacing w:val="1"/>
          <w:sz w:val="20"/>
          <w:szCs w:val="20"/>
          <w:lang w:val="en-IE"/>
        </w:rPr>
        <w:t xml:space="preserve"> </w:t>
      </w:r>
      <w:r w:rsidRPr="00552317">
        <w:rPr>
          <w:rFonts w:ascii="Arial" w:eastAsia="Arial" w:hAnsi="Arial" w:cs="Arial"/>
          <w:color w:val="0070C0"/>
          <w:sz w:val="20"/>
          <w:szCs w:val="20"/>
          <w:lang w:val="en-IE"/>
        </w:rPr>
        <w:t>co</w:t>
      </w:r>
      <w:r w:rsidRPr="00552317">
        <w:rPr>
          <w:rFonts w:ascii="Arial" w:eastAsia="Arial" w:hAnsi="Arial" w:cs="Arial"/>
          <w:color w:val="0070C0"/>
          <w:spacing w:val="1"/>
          <w:sz w:val="20"/>
          <w:szCs w:val="20"/>
          <w:lang w:val="en-IE"/>
        </w:rPr>
        <w:t>m</w:t>
      </w:r>
      <w:r w:rsidRPr="00552317">
        <w:rPr>
          <w:rFonts w:ascii="Arial" w:eastAsia="Arial" w:hAnsi="Arial" w:cs="Arial"/>
          <w:color w:val="0070C0"/>
          <w:sz w:val="20"/>
          <w:szCs w:val="20"/>
          <w:lang w:val="en-IE"/>
        </w:rPr>
        <w:t>p</w:t>
      </w:r>
      <w:r w:rsidRPr="00552317">
        <w:rPr>
          <w:rFonts w:ascii="Arial" w:eastAsia="Arial" w:hAnsi="Arial" w:cs="Arial"/>
          <w:color w:val="0070C0"/>
          <w:spacing w:val="-1"/>
          <w:sz w:val="20"/>
          <w:szCs w:val="20"/>
          <w:lang w:val="en-IE"/>
        </w:rPr>
        <w:t>li</w:t>
      </w:r>
      <w:r w:rsidRPr="00552317">
        <w:rPr>
          <w:rFonts w:ascii="Arial" w:eastAsia="Arial" w:hAnsi="Arial" w:cs="Arial"/>
          <w:color w:val="0070C0"/>
          <w:sz w:val="20"/>
          <w:szCs w:val="20"/>
          <w:lang w:val="en-IE"/>
        </w:rPr>
        <w:t>ed</w:t>
      </w:r>
      <w:r w:rsidRPr="00552317">
        <w:rPr>
          <w:rFonts w:ascii="Arial" w:eastAsia="Arial" w:hAnsi="Arial" w:cs="Arial"/>
          <w:color w:val="0070C0"/>
          <w:spacing w:val="-1"/>
          <w:sz w:val="20"/>
          <w:szCs w:val="20"/>
          <w:lang w:val="en-IE"/>
        </w:rPr>
        <w:t xml:space="preserve"> </w:t>
      </w:r>
      <w:r w:rsidRPr="00552317">
        <w:rPr>
          <w:rFonts w:ascii="Arial" w:eastAsia="Arial" w:hAnsi="Arial" w:cs="Arial"/>
          <w:color w:val="0070C0"/>
          <w:spacing w:val="3"/>
          <w:sz w:val="20"/>
          <w:szCs w:val="20"/>
          <w:lang w:val="en-IE"/>
        </w:rPr>
        <w:t>f</w:t>
      </w:r>
      <w:r w:rsidRPr="00552317">
        <w:rPr>
          <w:rFonts w:ascii="Arial" w:eastAsia="Arial" w:hAnsi="Arial" w:cs="Arial"/>
          <w:color w:val="0070C0"/>
          <w:sz w:val="20"/>
          <w:szCs w:val="20"/>
          <w:lang w:val="en-IE"/>
        </w:rPr>
        <w:t>u</w:t>
      </w:r>
      <w:r w:rsidRPr="00552317">
        <w:rPr>
          <w:rFonts w:ascii="Arial" w:eastAsia="Arial" w:hAnsi="Arial" w:cs="Arial"/>
          <w:color w:val="0070C0"/>
          <w:spacing w:val="-1"/>
          <w:sz w:val="20"/>
          <w:szCs w:val="20"/>
          <w:lang w:val="en-IE"/>
        </w:rPr>
        <w:t>ll</w:t>
      </w:r>
      <w:r w:rsidRPr="00552317">
        <w:rPr>
          <w:rFonts w:ascii="Arial" w:eastAsia="Arial" w:hAnsi="Arial" w:cs="Arial"/>
          <w:color w:val="0070C0"/>
          <w:sz w:val="20"/>
          <w:szCs w:val="20"/>
          <w:lang w:val="en-IE"/>
        </w:rPr>
        <w:t>y</w:t>
      </w:r>
      <w:r w:rsidRPr="00552317">
        <w:rPr>
          <w:rFonts w:ascii="Arial" w:eastAsia="Arial" w:hAnsi="Arial" w:cs="Arial"/>
          <w:color w:val="0070C0"/>
          <w:spacing w:val="-1"/>
          <w:sz w:val="20"/>
          <w:szCs w:val="20"/>
          <w:lang w:val="en-IE"/>
        </w:rPr>
        <w:t xml:space="preserve"> wi</w:t>
      </w:r>
      <w:r w:rsidRPr="00552317">
        <w:rPr>
          <w:rFonts w:ascii="Arial" w:eastAsia="Arial" w:hAnsi="Arial" w:cs="Arial"/>
          <w:color w:val="0070C0"/>
          <w:spacing w:val="1"/>
          <w:sz w:val="20"/>
          <w:szCs w:val="20"/>
          <w:lang w:val="en-IE"/>
        </w:rPr>
        <w:t>t</w:t>
      </w:r>
      <w:r w:rsidRPr="00552317">
        <w:rPr>
          <w:rFonts w:ascii="Arial" w:eastAsia="Arial" w:hAnsi="Arial" w:cs="Arial"/>
          <w:color w:val="0070C0"/>
          <w:sz w:val="20"/>
          <w:szCs w:val="20"/>
          <w:lang w:val="en-IE"/>
        </w:rPr>
        <w:t>h</w:t>
      </w:r>
      <w:r w:rsidRPr="00552317">
        <w:rPr>
          <w:rFonts w:ascii="Arial" w:eastAsia="Arial" w:hAnsi="Arial" w:cs="Arial"/>
          <w:color w:val="0070C0"/>
          <w:spacing w:val="1"/>
          <w:sz w:val="20"/>
          <w:szCs w:val="20"/>
          <w:lang w:val="en-IE"/>
        </w:rPr>
        <w:t xml:space="preserve"> t</w:t>
      </w:r>
      <w:r w:rsidRPr="00552317">
        <w:rPr>
          <w:rFonts w:ascii="Arial" w:eastAsia="Arial" w:hAnsi="Arial" w:cs="Arial"/>
          <w:color w:val="0070C0"/>
          <w:sz w:val="20"/>
          <w:szCs w:val="20"/>
          <w:lang w:val="en-IE"/>
        </w:rPr>
        <w:t>he</w:t>
      </w:r>
      <w:r w:rsidRPr="00552317">
        <w:rPr>
          <w:rFonts w:ascii="Arial" w:eastAsia="Arial" w:hAnsi="Arial" w:cs="Arial"/>
          <w:color w:val="0070C0"/>
          <w:spacing w:val="-1"/>
          <w:sz w:val="20"/>
          <w:szCs w:val="20"/>
          <w:lang w:val="en-IE"/>
        </w:rPr>
        <w:t xml:space="preserve"> </w:t>
      </w:r>
      <w:r w:rsidRPr="00552317">
        <w:rPr>
          <w:rFonts w:ascii="Arial" w:eastAsia="Arial" w:hAnsi="Arial" w:cs="Arial"/>
          <w:color w:val="0070C0"/>
          <w:spacing w:val="1"/>
          <w:sz w:val="20"/>
          <w:szCs w:val="20"/>
          <w:lang w:val="en-IE"/>
        </w:rPr>
        <w:t>r</w:t>
      </w:r>
      <w:r w:rsidRPr="00552317">
        <w:rPr>
          <w:rFonts w:ascii="Arial" w:eastAsia="Arial" w:hAnsi="Arial" w:cs="Arial"/>
          <w:color w:val="0070C0"/>
          <w:spacing w:val="-3"/>
          <w:sz w:val="20"/>
          <w:szCs w:val="20"/>
          <w:lang w:val="en-IE"/>
        </w:rPr>
        <w:t>e</w:t>
      </w:r>
      <w:r w:rsidRPr="00552317">
        <w:rPr>
          <w:rFonts w:ascii="Arial" w:eastAsia="Arial" w:hAnsi="Arial" w:cs="Arial"/>
          <w:color w:val="0070C0"/>
          <w:sz w:val="20"/>
          <w:szCs w:val="20"/>
          <w:lang w:val="en-IE"/>
        </w:rPr>
        <w:t>qu</w:t>
      </w:r>
      <w:r w:rsidRPr="00552317">
        <w:rPr>
          <w:rFonts w:ascii="Arial" w:eastAsia="Arial" w:hAnsi="Arial" w:cs="Arial"/>
          <w:color w:val="0070C0"/>
          <w:spacing w:val="-1"/>
          <w:sz w:val="20"/>
          <w:szCs w:val="20"/>
          <w:lang w:val="en-IE"/>
        </w:rPr>
        <w:t>i</w:t>
      </w:r>
      <w:r w:rsidRPr="00552317">
        <w:rPr>
          <w:rFonts w:ascii="Arial" w:eastAsia="Arial" w:hAnsi="Arial" w:cs="Arial"/>
          <w:color w:val="0070C0"/>
          <w:spacing w:val="1"/>
          <w:sz w:val="20"/>
          <w:szCs w:val="20"/>
          <w:lang w:val="en-IE"/>
        </w:rPr>
        <w:t>r</w:t>
      </w:r>
      <w:r w:rsidRPr="00552317">
        <w:rPr>
          <w:rFonts w:ascii="Arial" w:eastAsia="Arial" w:hAnsi="Arial" w:cs="Arial"/>
          <w:color w:val="0070C0"/>
          <w:sz w:val="20"/>
          <w:szCs w:val="20"/>
          <w:lang w:val="en-IE"/>
        </w:rPr>
        <w:t>e</w:t>
      </w:r>
      <w:r w:rsidRPr="00552317">
        <w:rPr>
          <w:rFonts w:ascii="Arial" w:eastAsia="Arial" w:hAnsi="Arial" w:cs="Arial"/>
          <w:color w:val="0070C0"/>
          <w:spacing w:val="1"/>
          <w:sz w:val="20"/>
          <w:szCs w:val="20"/>
          <w:lang w:val="en-IE"/>
        </w:rPr>
        <w:t>m</w:t>
      </w:r>
      <w:r w:rsidRPr="00552317">
        <w:rPr>
          <w:rFonts w:ascii="Arial" w:eastAsia="Arial" w:hAnsi="Arial" w:cs="Arial"/>
          <w:color w:val="0070C0"/>
          <w:sz w:val="20"/>
          <w:szCs w:val="20"/>
          <w:lang w:val="en-IE"/>
        </w:rPr>
        <w:t>en</w:t>
      </w:r>
      <w:r w:rsidRPr="00552317">
        <w:rPr>
          <w:rFonts w:ascii="Arial" w:eastAsia="Arial" w:hAnsi="Arial" w:cs="Arial"/>
          <w:color w:val="0070C0"/>
          <w:spacing w:val="1"/>
          <w:sz w:val="20"/>
          <w:szCs w:val="20"/>
          <w:lang w:val="en-IE"/>
        </w:rPr>
        <w:t>t</w:t>
      </w:r>
      <w:r w:rsidRPr="00552317">
        <w:rPr>
          <w:rFonts w:ascii="Arial" w:eastAsia="Arial" w:hAnsi="Arial" w:cs="Arial"/>
          <w:color w:val="0070C0"/>
          <w:sz w:val="20"/>
          <w:szCs w:val="20"/>
          <w:lang w:val="en-IE"/>
        </w:rPr>
        <w:t>s</w:t>
      </w:r>
      <w:r w:rsidRPr="00552317">
        <w:rPr>
          <w:rFonts w:ascii="Arial" w:eastAsia="Arial" w:hAnsi="Arial" w:cs="Arial"/>
          <w:color w:val="0070C0"/>
          <w:spacing w:val="-1"/>
          <w:sz w:val="20"/>
          <w:szCs w:val="20"/>
          <w:lang w:val="en-IE"/>
        </w:rPr>
        <w:t xml:space="preserve"> </w:t>
      </w:r>
      <w:r w:rsidRPr="00552317">
        <w:rPr>
          <w:rFonts w:ascii="Arial" w:eastAsia="Arial" w:hAnsi="Arial" w:cs="Arial"/>
          <w:color w:val="0070C0"/>
          <w:spacing w:val="-3"/>
          <w:sz w:val="20"/>
          <w:szCs w:val="20"/>
          <w:lang w:val="en-IE"/>
        </w:rPr>
        <w:t>o</w:t>
      </w:r>
      <w:r w:rsidRPr="00552317">
        <w:rPr>
          <w:rFonts w:ascii="Arial" w:eastAsia="Arial" w:hAnsi="Arial" w:cs="Arial"/>
          <w:color w:val="0070C0"/>
          <w:sz w:val="20"/>
          <w:szCs w:val="20"/>
          <w:lang w:val="en-IE"/>
        </w:rPr>
        <w:t xml:space="preserve">f </w:t>
      </w:r>
      <w:r w:rsidRPr="00552317">
        <w:rPr>
          <w:rFonts w:ascii="Arial" w:eastAsia="Arial" w:hAnsi="Arial" w:cs="Arial"/>
          <w:color w:val="0070C0"/>
          <w:spacing w:val="1"/>
          <w:sz w:val="20"/>
          <w:szCs w:val="20"/>
          <w:lang w:val="en-IE"/>
        </w:rPr>
        <w:t>t</w:t>
      </w:r>
      <w:r w:rsidRPr="00552317">
        <w:rPr>
          <w:rFonts w:ascii="Arial" w:eastAsia="Arial" w:hAnsi="Arial" w:cs="Arial"/>
          <w:color w:val="0070C0"/>
          <w:sz w:val="20"/>
          <w:szCs w:val="20"/>
          <w:lang w:val="en-IE"/>
        </w:rPr>
        <w:t xml:space="preserve">he </w:t>
      </w:r>
      <w:r w:rsidRPr="00552317">
        <w:rPr>
          <w:rFonts w:ascii="Arial" w:eastAsia="Arial" w:hAnsi="Arial" w:cs="Arial"/>
          <w:color w:val="0070C0"/>
          <w:spacing w:val="-1"/>
          <w:sz w:val="20"/>
          <w:szCs w:val="20"/>
          <w:lang w:val="en-IE"/>
        </w:rPr>
        <w:t>R</w:t>
      </w:r>
      <w:r w:rsidRPr="00552317">
        <w:rPr>
          <w:rFonts w:ascii="Arial" w:eastAsia="Arial" w:hAnsi="Arial" w:cs="Arial"/>
          <w:color w:val="0070C0"/>
          <w:sz w:val="20"/>
          <w:szCs w:val="20"/>
          <w:lang w:val="en-IE"/>
        </w:rPr>
        <w:t>e</w:t>
      </w:r>
      <w:r w:rsidRPr="00552317">
        <w:rPr>
          <w:rFonts w:ascii="Arial" w:eastAsia="Arial" w:hAnsi="Arial" w:cs="Arial"/>
          <w:color w:val="0070C0"/>
          <w:spacing w:val="2"/>
          <w:sz w:val="20"/>
          <w:szCs w:val="20"/>
          <w:lang w:val="en-IE"/>
        </w:rPr>
        <w:t>g</w:t>
      </w:r>
      <w:r w:rsidRPr="00552317">
        <w:rPr>
          <w:rFonts w:ascii="Arial" w:eastAsia="Arial" w:hAnsi="Arial" w:cs="Arial"/>
          <w:color w:val="0070C0"/>
          <w:sz w:val="20"/>
          <w:szCs w:val="20"/>
          <w:lang w:val="en-IE"/>
        </w:rPr>
        <w:t>u</w:t>
      </w:r>
      <w:r w:rsidRPr="00552317">
        <w:rPr>
          <w:rFonts w:ascii="Arial" w:eastAsia="Arial" w:hAnsi="Arial" w:cs="Arial"/>
          <w:color w:val="0070C0"/>
          <w:spacing w:val="-1"/>
          <w:sz w:val="20"/>
          <w:szCs w:val="20"/>
          <w:lang w:val="en-IE"/>
        </w:rPr>
        <w:t>l</w:t>
      </w:r>
      <w:r w:rsidRPr="00552317">
        <w:rPr>
          <w:rFonts w:ascii="Arial" w:eastAsia="Arial" w:hAnsi="Arial" w:cs="Arial"/>
          <w:color w:val="0070C0"/>
          <w:sz w:val="20"/>
          <w:szCs w:val="20"/>
          <w:lang w:val="en-IE"/>
        </w:rPr>
        <w:t>a</w:t>
      </w:r>
      <w:r w:rsidRPr="00552317">
        <w:rPr>
          <w:rFonts w:ascii="Arial" w:eastAsia="Arial" w:hAnsi="Arial" w:cs="Arial"/>
          <w:color w:val="0070C0"/>
          <w:spacing w:val="1"/>
          <w:sz w:val="20"/>
          <w:szCs w:val="20"/>
          <w:lang w:val="en-IE"/>
        </w:rPr>
        <w:t>t</w:t>
      </w:r>
      <w:r w:rsidRPr="00552317">
        <w:rPr>
          <w:rFonts w:ascii="Arial" w:eastAsia="Arial" w:hAnsi="Arial" w:cs="Arial"/>
          <w:color w:val="0070C0"/>
          <w:spacing w:val="-1"/>
          <w:sz w:val="20"/>
          <w:szCs w:val="20"/>
          <w:lang w:val="en-IE"/>
        </w:rPr>
        <w:t>i</w:t>
      </w:r>
      <w:r w:rsidRPr="00552317">
        <w:rPr>
          <w:rFonts w:ascii="Arial" w:eastAsia="Arial" w:hAnsi="Arial" w:cs="Arial"/>
          <w:color w:val="0070C0"/>
          <w:sz w:val="20"/>
          <w:szCs w:val="20"/>
          <w:lang w:val="en-IE"/>
        </w:rPr>
        <w:t>ons.</w:t>
      </w:r>
    </w:p>
    <w:p w14:paraId="009336F0" w14:textId="77777777" w:rsidR="00B129AD" w:rsidRPr="00552317" w:rsidRDefault="00B129AD" w:rsidP="003C432C">
      <w:pPr>
        <w:spacing w:after="0" w:line="240" w:lineRule="auto"/>
        <w:ind w:left="467"/>
        <w:jc w:val="both"/>
        <w:rPr>
          <w:rFonts w:ascii="Times New Roman" w:eastAsia="Calibri" w:hAnsi="Times New Roman" w:cs="Times New Roman"/>
          <w:sz w:val="20"/>
          <w:szCs w:val="20"/>
          <w:lang w:val="en-IE"/>
        </w:rPr>
      </w:pPr>
    </w:p>
    <w:p w14:paraId="2AAF369B" w14:textId="77777777" w:rsidR="00B129AD" w:rsidRPr="00552317" w:rsidRDefault="00B129AD" w:rsidP="003C432C">
      <w:pPr>
        <w:spacing w:after="0" w:line="240" w:lineRule="auto"/>
        <w:jc w:val="both"/>
        <w:rPr>
          <w:rFonts w:ascii="Arial" w:eastAsia="Arial" w:hAnsi="Arial" w:cs="Arial"/>
          <w:b/>
          <w:spacing w:val="-1"/>
          <w:sz w:val="20"/>
          <w:szCs w:val="20"/>
          <w:lang w:val="en-IE"/>
        </w:rPr>
      </w:pPr>
      <w:r w:rsidRPr="00552317">
        <w:rPr>
          <w:rFonts w:ascii="Arial" w:eastAsia="Arial" w:hAnsi="Arial" w:cs="Arial"/>
          <w:b/>
          <w:spacing w:val="-1"/>
          <w:sz w:val="20"/>
          <w:szCs w:val="20"/>
          <w:lang w:val="en-IE"/>
        </w:rPr>
        <w:t>Important information about reliance on others</w:t>
      </w:r>
    </w:p>
    <w:p w14:paraId="1ECEB29A" w14:textId="77777777" w:rsidR="00B129AD" w:rsidRPr="00552317" w:rsidRDefault="00B129AD" w:rsidP="003C432C">
      <w:pPr>
        <w:spacing w:after="0" w:line="240" w:lineRule="auto"/>
        <w:contextualSpacing/>
        <w:jc w:val="both"/>
        <w:rPr>
          <w:rFonts w:ascii="Arial" w:eastAsia="Arial" w:hAnsi="Arial" w:cs="Arial"/>
          <w:spacing w:val="-1"/>
          <w:sz w:val="20"/>
          <w:szCs w:val="20"/>
          <w:lang w:val="en-IE"/>
        </w:rPr>
      </w:pPr>
      <w:r w:rsidRPr="00552317">
        <w:rPr>
          <w:rFonts w:ascii="Arial" w:eastAsia="Arial" w:hAnsi="Arial" w:cs="Arial"/>
          <w:spacing w:val="-1"/>
          <w:sz w:val="20"/>
          <w:szCs w:val="20"/>
          <w:lang w:val="en-IE"/>
        </w:rPr>
        <w:t xml:space="preserve">In relation to the legality of funds, the acceptance of funds by one designated body </w:t>
      </w:r>
      <w:r w:rsidR="003023F5" w:rsidRPr="00552317">
        <w:rPr>
          <w:rFonts w:ascii="Arial" w:eastAsia="Arial" w:hAnsi="Arial" w:cs="Arial"/>
          <w:spacing w:val="-1"/>
          <w:sz w:val="20"/>
          <w:szCs w:val="20"/>
          <w:lang w:val="en-IE"/>
        </w:rPr>
        <w:t xml:space="preserve">(e.g. a bank) </w:t>
      </w:r>
      <w:r w:rsidRPr="00552317">
        <w:rPr>
          <w:rFonts w:ascii="Arial" w:eastAsia="Arial" w:hAnsi="Arial" w:cs="Arial"/>
          <w:spacing w:val="-1"/>
          <w:sz w:val="20"/>
          <w:szCs w:val="20"/>
          <w:lang w:val="en-IE"/>
        </w:rPr>
        <w:t>is not necessarily an indication of the legality of those funds.  This is for a variety of reasons including the fact that once a report has been made there is the risk of the tipping off offence/offence of prejudicing an investigation (this precludes a person who has made a report from informing another person that a report has been made). </w:t>
      </w:r>
    </w:p>
    <w:p w14:paraId="7AA67833" w14:textId="77777777" w:rsidR="00B129AD" w:rsidRPr="00552317" w:rsidRDefault="00B129AD" w:rsidP="003C432C">
      <w:pPr>
        <w:spacing w:after="0" w:line="240" w:lineRule="auto"/>
        <w:contextualSpacing/>
        <w:jc w:val="both"/>
        <w:rPr>
          <w:rFonts w:ascii="Arial" w:eastAsia="Arial" w:hAnsi="Arial" w:cs="Arial"/>
          <w:spacing w:val="-1"/>
          <w:sz w:val="20"/>
          <w:szCs w:val="20"/>
          <w:lang w:val="en-IE"/>
        </w:rPr>
      </w:pPr>
    </w:p>
    <w:p w14:paraId="5F5E3233" w14:textId="77777777" w:rsidR="00B129AD" w:rsidRPr="00552317" w:rsidRDefault="00B129AD" w:rsidP="003C432C">
      <w:pPr>
        <w:spacing w:after="0" w:line="240" w:lineRule="auto"/>
        <w:contextualSpacing/>
        <w:jc w:val="both"/>
        <w:rPr>
          <w:rFonts w:ascii="Arial" w:eastAsia="Arial" w:hAnsi="Arial" w:cs="Arial"/>
          <w:spacing w:val="-1"/>
          <w:sz w:val="20"/>
          <w:szCs w:val="20"/>
          <w:lang w:val="en-IE"/>
        </w:rPr>
      </w:pPr>
      <w:r w:rsidRPr="00552317">
        <w:rPr>
          <w:rFonts w:ascii="Arial" w:eastAsia="Calibri" w:hAnsi="Arial" w:cs="Arial"/>
          <w:sz w:val="20"/>
          <w:szCs w:val="20"/>
          <w:lang w:val="en-US"/>
        </w:rPr>
        <w:t>Chapter 7 of the 2010 Guidance Notes provides guidance in relation to third party reliance.   It is important to note that the fact that one designated entity (a third party) is carrying out its own CDD to meet its AML obligations, does not negate the need for any other designated person to carry out CDD to satisfy thei</w:t>
      </w:r>
      <w:r w:rsidR="003023F5" w:rsidRPr="00552317">
        <w:rPr>
          <w:rFonts w:ascii="Arial" w:eastAsia="Calibri" w:hAnsi="Arial" w:cs="Arial"/>
          <w:sz w:val="20"/>
          <w:szCs w:val="20"/>
          <w:lang w:val="en-US"/>
        </w:rPr>
        <w:t xml:space="preserve">r own AML obligations. Accordingly, </w:t>
      </w:r>
      <w:r w:rsidRPr="00552317">
        <w:rPr>
          <w:rFonts w:ascii="Arial" w:eastAsia="Calibri" w:hAnsi="Arial" w:cs="Arial"/>
          <w:sz w:val="20"/>
          <w:szCs w:val="20"/>
          <w:lang w:val="en-US"/>
        </w:rPr>
        <w:t xml:space="preserve">each designated person (whether a solicitor, or a financial or credit institution, etc.) involved in a transaction must carry out their own individual CDD to satisfy their AML obligations. The statutory AML obligations of </w:t>
      </w:r>
      <w:r w:rsidRPr="00552317">
        <w:rPr>
          <w:rFonts w:ascii="Arial" w:eastAsia="Calibri" w:hAnsi="Arial" w:cs="Arial"/>
          <w:sz w:val="20"/>
          <w:szCs w:val="20"/>
          <w:lang w:val="en-US"/>
        </w:rPr>
        <w:lastRenderedPageBreak/>
        <w:t xml:space="preserve">a designated entity will not be satisfied by simply seeking and/or receiving any form of “confirmation” from another designated entity involved in a transaction.  Nor is any such practice envisaged under the AML legislation.  As per the AML legislation, each designated entity is required to fulfil their own statutory AML obligations, and it remains their responsibility and statutory obligation to do so, regardless of what other designated entities in a transaction may or may not be doing to meet their AML obligations. </w:t>
      </w:r>
    </w:p>
    <w:p w14:paraId="3BB8C5E4" w14:textId="77777777" w:rsidR="00FF7689" w:rsidRPr="00552317" w:rsidRDefault="00FF7689" w:rsidP="00FF7689">
      <w:pPr>
        <w:spacing w:after="0" w:line="240" w:lineRule="auto"/>
        <w:jc w:val="both"/>
        <w:rPr>
          <w:rFonts w:ascii="Arial" w:hAnsi="Arial" w:cs="Arial"/>
          <w:b/>
          <w:sz w:val="20"/>
          <w:szCs w:val="20"/>
          <w:u w:val="single"/>
        </w:rPr>
      </w:pPr>
    </w:p>
    <w:p w14:paraId="3A8C7CDE" w14:textId="77777777" w:rsidR="00FF7689" w:rsidRPr="00552317" w:rsidRDefault="00FF7689" w:rsidP="00FF7689">
      <w:pPr>
        <w:spacing w:after="0" w:line="240" w:lineRule="auto"/>
        <w:jc w:val="both"/>
        <w:rPr>
          <w:rFonts w:ascii="Arial" w:hAnsi="Arial" w:cs="Arial"/>
          <w:b/>
          <w:sz w:val="20"/>
          <w:szCs w:val="20"/>
          <w:u w:val="single"/>
        </w:rPr>
      </w:pPr>
      <w:r w:rsidRPr="00552317">
        <w:rPr>
          <w:rFonts w:ascii="Arial" w:hAnsi="Arial" w:cs="Arial"/>
          <w:b/>
          <w:sz w:val="20"/>
          <w:szCs w:val="20"/>
          <w:u w:val="single"/>
        </w:rPr>
        <w:t>CASH &amp; CLIENT ACCOUNT USE POLICY SECTION</w:t>
      </w:r>
    </w:p>
    <w:p w14:paraId="3A9F1D9A" w14:textId="77777777" w:rsidR="00FF7689" w:rsidRPr="00552317" w:rsidRDefault="00FF7689" w:rsidP="00FF7689">
      <w:pPr>
        <w:spacing w:after="0" w:line="240" w:lineRule="auto"/>
        <w:jc w:val="both"/>
        <w:rPr>
          <w:rFonts w:ascii="Arial" w:hAnsi="Arial" w:cs="Arial"/>
          <w:b/>
          <w:sz w:val="20"/>
          <w:szCs w:val="20"/>
          <w:u w:val="single"/>
        </w:rPr>
      </w:pPr>
    </w:p>
    <w:p w14:paraId="053F6554" w14:textId="77777777" w:rsidR="00FF7689" w:rsidRPr="00552317" w:rsidRDefault="00FF7689" w:rsidP="00FF7689">
      <w:pPr>
        <w:spacing w:after="0" w:line="240" w:lineRule="auto"/>
        <w:jc w:val="both"/>
        <w:rPr>
          <w:rFonts w:ascii="Arial" w:hAnsi="Arial" w:cs="Arial"/>
          <w:color w:val="0070C0"/>
          <w:sz w:val="20"/>
          <w:szCs w:val="20"/>
        </w:rPr>
      </w:pPr>
      <w:r w:rsidRPr="00552317">
        <w:rPr>
          <w:rFonts w:ascii="Arial" w:hAnsi="Arial" w:cs="Arial"/>
          <w:color w:val="0070C0"/>
          <w:sz w:val="20"/>
          <w:szCs w:val="20"/>
        </w:rPr>
        <w:t>Here, detail Cash &amp; Client Account Use Procedures adopted by the firm such as:</w:t>
      </w:r>
    </w:p>
    <w:p w14:paraId="6C1F0CD2" w14:textId="77777777" w:rsidR="00FF7689" w:rsidRPr="00552317" w:rsidRDefault="00FF7689" w:rsidP="00FF7689">
      <w:pPr>
        <w:pStyle w:val="Default"/>
        <w:numPr>
          <w:ilvl w:val="0"/>
          <w:numId w:val="23"/>
        </w:numPr>
        <w:jc w:val="both"/>
        <w:rPr>
          <w:color w:val="0070C0"/>
          <w:sz w:val="20"/>
          <w:szCs w:val="20"/>
        </w:rPr>
      </w:pPr>
      <w:r w:rsidRPr="00552317">
        <w:rPr>
          <w:color w:val="0070C0"/>
          <w:sz w:val="20"/>
          <w:szCs w:val="20"/>
        </w:rPr>
        <w:t xml:space="preserve">The firm’s policy is to not accept cash (cash above a certain amount) for asset purchases </w:t>
      </w:r>
    </w:p>
    <w:p w14:paraId="7E3BD52A" w14:textId="77777777" w:rsidR="00FF7689" w:rsidRPr="00552317" w:rsidRDefault="00FF7689" w:rsidP="00FF7689">
      <w:pPr>
        <w:pStyle w:val="Default"/>
        <w:numPr>
          <w:ilvl w:val="0"/>
          <w:numId w:val="23"/>
        </w:numPr>
        <w:jc w:val="both"/>
        <w:rPr>
          <w:color w:val="0070C0"/>
          <w:sz w:val="20"/>
          <w:szCs w:val="20"/>
        </w:rPr>
      </w:pPr>
      <w:r w:rsidRPr="00552317">
        <w:rPr>
          <w:color w:val="0070C0"/>
          <w:sz w:val="20"/>
          <w:szCs w:val="20"/>
        </w:rPr>
        <w:t>The firm’s policy is to not accept cheques/transfers from persons other than a client or another solicitor into their client account (or the circumstances in which they will do so)</w:t>
      </w:r>
    </w:p>
    <w:p w14:paraId="586D9648" w14:textId="77777777" w:rsidR="00FF7689" w:rsidRPr="00552317" w:rsidRDefault="00FF7689" w:rsidP="00FF7689">
      <w:pPr>
        <w:pStyle w:val="Default"/>
        <w:numPr>
          <w:ilvl w:val="0"/>
          <w:numId w:val="23"/>
        </w:numPr>
        <w:jc w:val="both"/>
        <w:rPr>
          <w:color w:val="0070C0"/>
          <w:sz w:val="20"/>
          <w:szCs w:val="20"/>
        </w:rPr>
      </w:pPr>
      <w:r w:rsidRPr="00552317">
        <w:rPr>
          <w:color w:val="0070C0"/>
          <w:sz w:val="20"/>
          <w:szCs w:val="20"/>
        </w:rPr>
        <w:t>The firm’s policy is to not provide client account details until after customer risk assessment, all CDD has been completed/decision to provide AML-regulated legal service has been made</w:t>
      </w:r>
    </w:p>
    <w:p w14:paraId="7F2B22E4" w14:textId="77777777" w:rsidR="00FF7689" w:rsidRPr="00552317" w:rsidRDefault="00FF7689" w:rsidP="00FF7689">
      <w:pPr>
        <w:pStyle w:val="Default"/>
        <w:numPr>
          <w:ilvl w:val="0"/>
          <w:numId w:val="23"/>
        </w:numPr>
        <w:jc w:val="both"/>
        <w:rPr>
          <w:color w:val="0070C0"/>
          <w:sz w:val="20"/>
          <w:szCs w:val="20"/>
        </w:rPr>
      </w:pPr>
      <w:r w:rsidRPr="00552317">
        <w:rPr>
          <w:color w:val="0070C0"/>
          <w:sz w:val="20"/>
          <w:szCs w:val="20"/>
        </w:rPr>
        <w:t>The firm’s policy is to not provide client account details for proposed transfers into client accounts from accounts outside of the EU</w:t>
      </w:r>
    </w:p>
    <w:p w14:paraId="34E683C2" w14:textId="77777777" w:rsidR="00FF7689" w:rsidRPr="00552317" w:rsidRDefault="00FF7689" w:rsidP="00FF7689">
      <w:pPr>
        <w:pStyle w:val="Default"/>
        <w:numPr>
          <w:ilvl w:val="0"/>
          <w:numId w:val="23"/>
        </w:numPr>
        <w:jc w:val="both"/>
        <w:rPr>
          <w:color w:val="0070C0"/>
          <w:sz w:val="20"/>
          <w:szCs w:val="20"/>
        </w:rPr>
      </w:pPr>
      <w:r w:rsidRPr="00552317">
        <w:rPr>
          <w:color w:val="0070C0"/>
          <w:sz w:val="20"/>
          <w:szCs w:val="20"/>
        </w:rPr>
        <w:t>The firm’s policy is to not provide client account details by email</w:t>
      </w:r>
    </w:p>
    <w:p w14:paraId="0A5977EE" w14:textId="77777777" w:rsidR="00FF7689" w:rsidRPr="00552317" w:rsidRDefault="00FF7689" w:rsidP="00FF7689">
      <w:pPr>
        <w:spacing w:after="0" w:line="240" w:lineRule="auto"/>
        <w:jc w:val="both"/>
        <w:rPr>
          <w:rFonts w:ascii="Arial" w:hAnsi="Arial" w:cs="Arial"/>
          <w:color w:val="0070C0"/>
          <w:sz w:val="20"/>
          <w:szCs w:val="20"/>
        </w:rPr>
      </w:pPr>
    </w:p>
    <w:p w14:paraId="255A9FC2" w14:textId="77777777" w:rsidR="00FF7689" w:rsidRPr="00552317" w:rsidRDefault="00FF7689" w:rsidP="00FF7689">
      <w:pPr>
        <w:spacing w:after="0" w:line="240" w:lineRule="auto"/>
        <w:jc w:val="both"/>
        <w:rPr>
          <w:rFonts w:ascii="Arial" w:hAnsi="Arial" w:cs="Arial"/>
          <w:sz w:val="20"/>
          <w:szCs w:val="20"/>
        </w:rPr>
      </w:pPr>
      <w:r w:rsidRPr="00552317">
        <w:rPr>
          <w:rFonts w:ascii="Arial" w:hAnsi="Arial" w:cs="Arial"/>
          <w:sz w:val="20"/>
          <w:szCs w:val="20"/>
        </w:rPr>
        <w:t>The firm is mindful of the Society’s 2010 Guidance in relation to cash and client account use which is as follows:</w:t>
      </w:r>
    </w:p>
    <w:p w14:paraId="20AF9518" w14:textId="77777777" w:rsidR="00FF7689" w:rsidRPr="00552317" w:rsidRDefault="00FF7689" w:rsidP="00FF7689">
      <w:pPr>
        <w:spacing w:after="0" w:line="240" w:lineRule="auto"/>
        <w:jc w:val="both"/>
        <w:rPr>
          <w:rFonts w:ascii="Arial" w:hAnsi="Arial" w:cs="Arial"/>
          <w:b/>
          <w:sz w:val="20"/>
          <w:szCs w:val="20"/>
        </w:rPr>
      </w:pPr>
    </w:p>
    <w:p w14:paraId="0AF7755E" w14:textId="77777777" w:rsidR="00FF7689" w:rsidRPr="00552317" w:rsidRDefault="00FF7689" w:rsidP="00FF7689">
      <w:pPr>
        <w:pStyle w:val="PlainText"/>
        <w:ind w:left="720"/>
        <w:jc w:val="both"/>
        <w:rPr>
          <w:rFonts w:ascii="Arial" w:hAnsi="Arial" w:cs="Arial"/>
          <w:sz w:val="20"/>
          <w:szCs w:val="20"/>
          <w:lang w:val="en-US"/>
        </w:rPr>
      </w:pPr>
      <w:r w:rsidRPr="00552317">
        <w:rPr>
          <w:rFonts w:ascii="Arial" w:hAnsi="Arial" w:cs="Arial"/>
          <w:sz w:val="20"/>
          <w:szCs w:val="20"/>
          <w:lang w:val="en-US"/>
        </w:rPr>
        <w:t>“</w:t>
      </w:r>
      <w:r w:rsidRPr="00552317">
        <w:rPr>
          <w:rFonts w:ascii="Arial" w:hAnsi="Arial" w:cs="Arial"/>
          <w:b/>
          <w:sz w:val="20"/>
          <w:szCs w:val="20"/>
          <w:lang w:val="en-US"/>
        </w:rPr>
        <w:t>Use of client accounts</w:t>
      </w:r>
    </w:p>
    <w:p w14:paraId="525E3ABD" w14:textId="77777777" w:rsidR="00FF7689" w:rsidRPr="00552317" w:rsidRDefault="00FF7689" w:rsidP="00FF7689">
      <w:pPr>
        <w:pStyle w:val="PlainText"/>
        <w:ind w:left="720"/>
        <w:jc w:val="both"/>
        <w:rPr>
          <w:rFonts w:ascii="Arial" w:hAnsi="Arial" w:cs="Arial"/>
          <w:sz w:val="20"/>
          <w:szCs w:val="20"/>
          <w:lang w:val="en-US"/>
        </w:rPr>
      </w:pPr>
      <w:r w:rsidRPr="00552317">
        <w:rPr>
          <w:rFonts w:ascii="Arial" w:hAnsi="Arial" w:cs="Arial"/>
          <w:sz w:val="20"/>
          <w:szCs w:val="20"/>
          <w:lang w:val="en-US"/>
        </w:rPr>
        <w:t xml:space="preserve">9.13     Client accounts should only be used to hold client money for legitimate transactions for clients, or for another proper legal purpose. Money-launderers will seek to route ‘dirty’ money through a solicitor's client account in order to ‘clean’ it, either by asking for the money to be returned or by purchasing a clean asset with the funds.  </w:t>
      </w:r>
    </w:p>
    <w:p w14:paraId="04004938" w14:textId="77777777" w:rsidR="00FF7689" w:rsidRPr="00552317" w:rsidRDefault="00FF7689" w:rsidP="00FF7689">
      <w:pPr>
        <w:pStyle w:val="PlainText"/>
        <w:ind w:left="720"/>
        <w:jc w:val="both"/>
        <w:rPr>
          <w:rFonts w:ascii="Arial" w:hAnsi="Arial" w:cs="Arial"/>
          <w:sz w:val="20"/>
          <w:szCs w:val="20"/>
          <w:lang w:val="en-US"/>
        </w:rPr>
      </w:pPr>
      <w:r w:rsidRPr="00552317">
        <w:rPr>
          <w:rFonts w:ascii="Arial" w:hAnsi="Arial" w:cs="Arial"/>
          <w:sz w:val="20"/>
          <w:szCs w:val="20"/>
          <w:lang w:val="en-US"/>
        </w:rPr>
        <w:t> </w:t>
      </w:r>
    </w:p>
    <w:p w14:paraId="1A0593AE" w14:textId="77777777" w:rsidR="00FF7689" w:rsidRPr="00552317" w:rsidRDefault="00FF7689" w:rsidP="00FF7689">
      <w:pPr>
        <w:pStyle w:val="PlainText"/>
        <w:ind w:left="720"/>
        <w:jc w:val="both"/>
        <w:rPr>
          <w:rFonts w:ascii="Arial" w:hAnsi="Arial" w:cs="Arial"/>
          <w:sz w:val="20"/>
          <w:szCs w:val="20"/>
          <w:lang w:val="en-US"/>
        </w:rPr>
      </w:pPr>
      <w:r w:rsidRPr="00552317">
        <w:rPr>
          <w:rFonts w:ascii="Arial" w:hAnsi="Arial" w:cs="Arial"/>
          <w:sz w:val="20"/>
          <w:szCs w:val="20"/>
          <w:lang w:val="en-US"/>
        </w:rPr>
        <w:t>Why is it important to establish a policy on handling cash?</w:t>
      </w:r>
    </w:p>
    <w:p w14:paraId="62FF45BD" w14:textId="77777777" w:rsidR="00FF7689" w:rsidRPr="00552317" w:rsidRDefault="00FF7689" w:rsidP="00FF7689">
      <w:pPr>
        <w:pStyle w:val="PlainText"/>
        <w:ind w:left="720"/>
        <w:jc w:val="both"/>
        <w:rPr>
          <w:rFonts w:ascii="Arial" w:hAnsi="Arial" w:cs="Arial"/>
          <w:sz w:val="20"/>
          <w:szCs w:val="20"/>
          <w:lang w:val="en-US"/>
        </w:rPr>
      </w:pPr>
      <w:r w:rsidRPr="00552317">
        <w:rPr>
          <w:rFonts w:ascii="Arial" w:hAnsi="Arial" w:cs="Arial"/>
          <w:sz w:val="20"/>
          <w:szCs w:val="20"/>
          <w:lang w:val="en-US"/>
        </w:rPr>
        <w:t>9.15    Clients may attempt to circumvent such a policy by depositing cash directly into a solicitor’s client account at a bank.  Solicitors should avoid disclosing client account details as far as possible and make it clear that electronic transfer of funds is expected.</w:t>
      </w:r>
    </w:p>
    <w:p w14:paraId="76234118" w14:textId="77777777" w:rsidR="00FF7689" w:rsidRPr="00552317" w:rsidRDefault="00FF7689" w:rsidP="00FF7689">
      <w:pPr>
        <w:pStyle w:val="PlainText"/>
        <w:ind w:left="720"/>
        <w:jc w:val="both"/>
        <w:rPr>
          <w:rFonts w:ascii="Arial" w:hAnsi="Arial" w:cs="Arial"/>
          <w:sz w:val="20"/>
          <w:szCs w:val="20"/>
          <w:lang w:val="en-US"/>
        </w:rPr>
      </w:pPr>
    </w:p>
    <w:p w14:paraId="418522F7" w14:textId="77777777" w:rsidR="00FF7689" w:rsidRPr="00552317" w:rsidRDefault="00FF7689" w:rsidP="00FF7689">
      <w:pPr>
        <w:pStyle w:val="PlainText"/>
        <w:ind w:left="720"/>
        <w:jc w:val="both"/>
        <w:rPr>
          <w:rFonts w:ascii="Arial" w:hAnsi="Arial" w:cs="Arial"/>
          <w:sz w:val="20"/>
          <w:szCs w:val="20"/>
          <w:lang w:val="en-US"/>
        </w:rPr>
      </w:pPr>
      <w:r w:rsidRPr="00552317">
        <w:rPr>
          <w:rFonts w:ascii="Arial" w:hAnsi="Arial" w:cs="Arial"/>
          <w:sz w:val="20"/>
          <w:szCs w:val="20"/>
          <w:lang w:val="en-US"/>
        </w:rPr>
        <w:t>9.16      If a cash deposit is received, a solicitor will need to consider whether there is a risk of money laundering taking place and whether it is a circumstance requiring a report to the authorities.</w:t>
      </w:r>
    </w:p>
    <w:p w14:paraId="2B9B3147" w14:textId="77777777" w:rsidR="00FF7689" w:rsidRPr="00552317" w:rsidRDefault="00FF7689" w:rsidP="00FF7689">
      <w:pPr>
        <w:pStyle w:val="PlainText"/>
        <w:jc w:val="both"/>
        <w:rPr>
          <w:rFonts w:ascii="Arial" w:hAnsi="Arial" w:cs="Arial"/>
          <w:sz w:val="20"/>
          <w:szCs w:val="20"/>
          <w:lang w:val="en-US"/>
        </w:rPr>
      </w:pPr>
    </w:p>
    <w:p w14:paraId="7BBE3892" w14:textId="77777777" w:rsidR="00FF7689" w:rsidRPr="00552317" w:rsidRDefault="00FF7689" w:rsidP="00FF7689">
      <w:pPr>
        <w:pStyle w:val="PlainText"/>
        <w:ind w:left="720"/>
        <w:jc w:val="both"/>
        <w:rPr>
          <w:rFonts w:ascii="Arial" w:hAnsi="Arial" w:cs="Arial"/>
          <w:b/>
          <w:sz w:val="20"/>
          <w:szCs w:val="20"/>
          <w:lang w:val="en-US"/>
        </w:rPr>
      </w:pPr>
      <w:r w:rsidRPr="00552317">
        <w:rPr>
          <w:rFonts w:ascii="Arial" w:hAnsi="Arial" w:cs="Arial"/>
          <w:b/>
          <w:sz w:val="20"/>
          <w:szCs w:val="20"/>
          <w:lang w:val="en-US"/>
        </w:rPr>
        <w:t>Why is it important to monitor the sources of funds?</w:t>
      </w:r>
    </w:p>
    <w:p w14:paraId="4B8D39B1" w14:textId="77777777" w:rsidR="00FF7689" w:rsidRPr="00552317" w:rsidRDefault="00FF7689" w:rsidP="00FF7689">
      <w:pPr>
        <w:pStyle w:val="PlainText"/>
        <w:ind w:left="720"/>
        <w:jc w:val="both"/>
        <w:rPr>
          <w:rFonts w:ascii="Arial" w:hAnsi="Arial" w:cs="Arial"/>
          <w:bCs/>
          <w:color w:val="000000"/>
          <w:sz w:val="20"/>
          <w:szCs w:val="20"/>
        </w:rPr>
      </w:pPr>
      <w:r w:rsidRPr="00552317">
        <w:rPr>
          <w:rFonts w:ascii="Arial" w:hAnsi="Arial" w:cs="Arial"/>
          <w:bCs/>
          <w:color w:val="000000"/>
          <w:sz w:val="20"/>
          <w:szCs w:val="20"/>
        </w:rPr>
        <w:t xml:space="preserve">9.17   Solicitors should monitor whether funds received from clients are from credible sources.  For example, it is reasonable for monies to be </w:t>
      </w:r>
      <w:r w:rsidRPr="00552317">
        <w:rPr>
          <w:rFonts w:ascii="Arial" w:hAnsi="Arial" w:cs="Arial"/>
          <w:sz w:val="20"/>
          <w:szCs w:val="20"/>
          <w:lang w:val="en-US"/>
        </w:rPr>
        <w:t>received</w:t>
      </w:r>
      <w:r w:rsidRPr="00552317">
        <w:rPr>
          <w:rFonts w:ascii="Arial" w:hAnsi="Arial" w:cs="Arial"/>
          <w:bCs/>
          <w:color w:val="000000"/>
          <w:sz w:val="20"/>
          <w:szCs w:val="20"/>
        </w:rPr>
        <w:t xml:space="preserve"> from a company if the client is a director of that company and has the authority to use company money for the transaction.</w:t>
      </w:r>
    </w:p>
    <w:p w14:paraId="03EB1080" w14:textId="77777777" w:rsidR="00FF7689" w:rsidRPr="00552317" w:rsidRDefault="00FF7689" w:rsidP="00FF7689">
      <w:pPr>
        <w:pStyle w:val="PlainText"/>
        <w:jc w:val="both"/>
        <w:rPr>
          <w:rFonts w:ascii="Arial" w:hAnsi="Arial" w:cs="Arial"/>
          <w:b/>
          <w:sz w:val="20"/>
          <w:szCs w:val="20"/>
          <w:lang w:val="en-US"/>
        </w:rPr>
      </w:pPr>
    </w:p>
    <w:p w14:paraId="6BE49FC4" w14:textId="77777777" w:rsidR="00FF7689" w:rsidRPr="00552317" w:rsidRDefault="00FF7689" w:rsidP="00FF7689">
      <w:pPr>
        <w:pStyle w:val="PlainText"/>
        <w:ind w:left="720"/>
        <w:jc w:val="both"/>
        <w:rPr>
          <w:rFonts w:ascii="Arial" w:hAnsi="Arial" w:cs="Arial"/>
          <w:sz w:val="20"/>
          <w:szCs w:val="20"/>
          <w:lang w:val="en-US"/>
        </w:rPr>
      </w:pPr>
      <w:r w:rsidRPr="00552317">
        <w:rPr>
          <w:rFonts w:ascii="Arial" w:hAnsi="Arial" w:cs="Arial"/>
          <w:sz w:val="20"/>
          <w:szCs w:val="20"/>
          <w:lang w:val="en-US"/>
        </w:rPr>
        <w:t>9.18    However, if funding is from a source other than the client, a solicitor may need to make further enquiries, especially if the client has not informed the solicitor what they intend to do with the funds before depositing them into the account. If a solicitor decides to accept funds from a third party, perhaps because time is short, he/she should ask how and why the third party is helping with the funding.</w:t>
      </w:r>
    </w:p>
    <w:p w14:paraId="3CD214EB" w14:textId="77777777" w:rsidR="00FF7689" w:rsidRPr="00552317" w:rsidRDefault="00FF7689" w:rsidP="00FF7689">
      <w:pPr>
        <w:pStyle w:val="PlainText"/>
        <w:ind w:left="720"/>
        <w:jc w:val="both"/>
        <w:rPr>
          <w:rFonts w:ascii="Arial" w:hAnsi="Arial" w:cs="Arial"/>
          <w:sz w:val="20"/>
          <w:szCs w:val="20"/>
          <w:lang w:val="en-US"/>
        </w:rPr>
      </w:pPr>
    </w:p>
    <w:p w14:paraId="627958CE" w14:textId="77777777" w:rsidR="00FF7689" w:rsidRPr="00552317" w:rsidRDefault="00FF7689" w:rsidP="00FF7689">
      <w:pPr>
        <w:pStyle w:val="PlainText"/>
        <w:ind w:left="720"/>
        <w:jc w:val="both"/>
        <w:rPr>
          <w:rFonts w:ascii="Arial" w:hAnsi="Arial" w:cs="Arial"/>
          <w:sz w:val="20"/>
          <w:szCs w:val="20"/>
          <w:lang w:val="en-US"/>
        </w:rPr>
      </w:pPr>
      <w:r w:rsidRPr="00552317">
        <w:rPr>
          <w:rFonts w:ascii="Arial" w:hAnsi="Arial" w:cs="Arial"/>
          <w:sz w:val="20"/>
          <w:szCs w:val="20"/>
          <w:lang w:val="en-US"/>
        </w:rPr>
        <w:t>9.19   Solicitors do not have to make enquiries into every source of funding from other parties. However, solicitors must always be alert to warning signs and in some cases will need to get more information.</w:t>
      </w:r>
    </w:p>
    <w:p w14:paraId="6450C414" w14:textId="77777777" w:rsidR="00FF7689" w:rsidRPr="00552317" w:rsidRDefault="00FF7689" w:rsidP="00552317">
      <w:pPr>
        <w:pStyle w:val="PlainText"/>
        <w:jc w:val="both"/>
        <w:rPr>
          <w:rFonts w:ascii="Arial" w:hAnsi="Arial" w:cs="Arial"/>
          <w:sz w:val="20"/>
          <w:szCs w:val="20"/>
          <w:lang w:val="en-US"/>
        </w:rPr>
      </w:pPr>
    </w:p>
    <w:p w14:paraId="097F2D07" w14:textId="77777777" w:rsidR="00FF7689" w:rsidRPr="00552317" w:rsidRDefault="00FF7689" w:rsidP="00FF7689">
      <w:pPr>
        <w:pStyle w:val="PlainText"/>
        <w:ind w:left="720"/>
        <w:jc w:val="both"/>
        <w:rPr>
          <w:rFonts w:ascii="Arial" w:hAnsi="Arial" w:cs="Arial"/>
          <w:sz w:val="20"/>
          <w:szCs w:val="20"/>
          <w:lang w:val="en-US"/>
        </w:rPr>
      </w:pPr>
      <w:r w:rsidRPr="00552317">
        <w:rPr>
          <w:rFonts w:ascii="Arial" w:hAnsi="Arial" w:cs="Arial"/>
          <w:sz w:val="20"/>
          <w:szCs w:val="20"/>
          <w:lang w:val="en-US"/>
        </w:rPr>
        <w:t>9.20     In some circumstances, cleared funds will be essential for transactions and clients may want to provide cash to meet a completion deadline. Solicitors should assess the risk in these cases and ask questions if necessary.</w:t>
      </w:r>
    </w:p>
    <w:p w14:paraId="6EEF1F63" w14:textId="77777777" w:rsidR="00FF7689" w:rsidRPr="00552317" w:rsidRDefault="00FF7689" w:rsidP="00FF7689">
      <w:pPr>
        <w:pStyle w:val="PlainText"/>
        <w:ind w:left="720"/>
        <w:jc w:val="both"/>
        <w:rPr>
          <w:rFonts w:ascii="Arial" w:hAnsi="Arial" w:cs="Arial"/>
          <w:sz w:val="20"/>
          <w:szCs w:val="20"/>
          <w:lang w:val="en-US"/>
        </w:rPr>
      </w:pPr>
    </w:p>
    <w:p w14:paraId="6693FB7E" w14:textId="77777777" w:rsidR="00FF7689" w:rsidRPr="00552317" w:rsidRDefault="00FF7689" w:rsidP="00FF7689">
      <w:pPr>
        <w:pStyle w:val="PlainText"/>
        <w:ind w:left="720"/>
        <w:jc w:val="both"/>
        <w:rPr>
          <w:rFonts w:ascii="Arial" w:hAnsi="Arial" w:cs="Arial"/>
          <w:b/>
          <w:sz w:val="20"/>
          <w:szCs w:val="20"/>
          <w:lang w:val="en-US"/>
        </w:rPr>
      </w:pPr>
      <w:r w:rsidRPr="00552317">
        <w:rPr>
          <w:rFonts w:ascii="Arial" w:hAnsi="Arial" w:cs="Arial"/>
          <w:b/>
          <w:sz w:val="20"/>
          <w:szCs w:val="20"/>
          <w:lang w:val="en-US"/>
        </w:rPr>
        <w:t>Why is important to exercise care when disclosing client account details?</w:t>
      </w:r>
    </w:p>
    <w:p w14:paraId="56240B94" w14:textId="77777777" w:rsidR="00FF7689" w:rsidRPr="00552317" w:rsidRDefault="00FF7689" w:rsidP="00FF7689">
      <w:pPr>
        <w:pStyle w:val="PlainText"/>
        <w:ind w:left="720"/>
        <w:jc w:val="both"/>
        <w:rPr>
          <w:rFonts w:ascii="Arial" w:hAnsi="Arial" w:cs="Arial"/>
          <w:sz w:val="20"/>
          <w:szCs w:val="20"/>
          <w:lang w:val="en-US"/>
        </w:rPr>
      </w:pPr>
      <w:r w:rsidRPr="00552317">
        <w:rPr>
          <w:rFonts w:ascii="Arial" w:hAnsi="Arial" w:cs="Arial"/>
          <w:sz w:val="20"/>
          <w:szCs w:val="20"/>
          <w:lang w:val="en-US"/>
        </w:rPr>
        <w:t xml:space="preserve">9.21    Solicitors should think carefully before disclosing client account details.  Doing so could allow money to be deposited into the client account without their knowledge. If a </w:t>
      </w:r>
      <w:proofErr w:type="gramStart"/>
      <w:r w:rsidRPr="00552317">
        <w:rPr>
          <w:rFonts w:ascii="Arial" w:hAnsi="Arial" w:cs="Arial"/>
          <w:sz w:val="20"/>
          <w:szCs w:val="20"/>
          <w:lang w:val="en-US"/>
        </w:rPr>
        <w:t>solicitor  needs</w:t>
      </w:r>
      <w:proofErr w:type="gramEnd"/>
      <w:r w:rsidRPr="00552317">
        <w:rPr>
          <w:rFonts w:ascii="Arial" w:hAnsi="Arial" w:cs="Arial"/>
          <w:sz w:val="20"/>
          <w:szCs w:val="20"/>
          <w:lang w:val="en-US"/>
        </w:rPr>
        <w:t xml:space="preserve"> to provide client account details, he/she should ask the client where the funds will be coming from. Will it be an account in their name, from Ireland or abroad?  Solicitors should consider whether they are prepared to accept funds from any source about whom they have concerns.”</w:t>
      </w:r>
    </w:p>
    <w:p w14:paraId="3FDD21CE" w14:textId="77777777" w:rsidR="00FF7689" w:rsidRPr="00552317" w:rsidRDefault="00FF7689" w:rsidP="00FF7689">
      <w:pPr>
        <w:pStyle w:val="PlainText"/>
        <w:ind w:left="720"/>
        <w:jc w:val="both"/>
        <w:rPr>
          <w:rFonts w:ascii="Arial" w:hAnsi="Arial" w:cs="Arial"/>
          <w:sz w:val="20"/>
          <w:szCs w:val="20"/>
          <w:lang w:val="en-US"/>
        </w:rPr>
      </w:pPr>
    </w:p>
    <w:p w14:paraId="2166AB0A" w14:textId="77777777" w:rsidR="00FF7689" w:rsidRPr="00552317" w:rsidRDefault="00FF7689" w:rsidP="00552317">
      <w:pPr>
        <w:spacing w:after="0" w:line="240" w:lineRule="auto"/>
        <w:jc w:val="both"/>
        <w:rPr>
          <w:rFonts w:ascii="Arial" w:hAnsi="Arial" w:cs="Arial"/>
          <w:sz w:val="20"/>
          <w:szCs w:val="20"/>
        </w:rPr>
      </w:pPr>
      <w:r w:rsidRPr="00552317">
        <w:rPr>
          <w:rFonts w:ascii="Arial" w:hAnsi="Arial" w:cs="Arial"/>
          <w:sz w:val="20"/>
          <w:szCs w:val="20"/>
        </w:rPr>
        <w:t>2018 Guidance from the Law Society provides:</w:t>
      </w:r>
    </w:p>
    <w:p w14:paraId="7ABC51E1" w14:textId="77777777" w:rsidR="00FF7689" w:rsidRPr="00552317" w:rsidRDefault="00FF7689" w:rsidP="00FF7689">
      <w:pPr>
        <w:spacing w:after="0" w:line="240" w:lineRule="auto"/>
        <w:ind w:left="720"/>
        <w:jc w:val="both"/>
        <w:rPr>
          <w:rFonts w:ascii="Arial" w:hAnsi="Arial" w:cs="Arial"/>
          <w:sz w:val="20"/>
          <w:szCs w:val="20"/>
          <w:lang w:val="en-US"/>
        </w:rPr>
      </w:pPr>
      <w:r w:rsidRPr="00552317">
        <w:rPr>
          <w:rFonts w:ascii="Arial" w:hAnsi="Arial" w:cs="Arial"/>
          <w:sz w:val="20"/>
          <w:szCs w:val="20"/>
          <w:lang w:val="en-US"/>
        </w:rPr>
        <w:t xml:space="preserve">“A good rule of thumb is to always be cautious of proposed legal services which will involve the routing of funds from outside of the EU into the EU financial system via a solicitor’s client account.  Solicitors must </w:t>
      </w:r>
      <w:r w:rsidRPr="00552317">
        <w:rPr>
          <w:rFonts w:ascii="Arial" w:hAnsi="Arial" w:cs="Arial"/>
          <w:sz w:val="20"/>
          <w:szCs w:val="20"/>
          <w:lang w:val="en-US"/>
        </w:rPr>
        <w:lastRenderedPageBreak/>
        <w:t>question the ML/TF risk posed by allowing their client account to be used as an entry point for money into the EU financial system.”</w:t>
      </w:r>
    </w:p>
    <w:p w14:paraId="259E2E3C" w14:textId="77777777" w:rsidR="00B129AD" w:rsidRPr="00552317" w:rsidRDefault="00B129AD" w:rsidP="003C432C">
      <w:pPr>
        <w:spacing w:after="0" w:line="240" w:lineRule="auto"/>
        <w:jc w:val="both"/>
        <w:rPr>
          <w:rFonts w:ascii="Arial" w:hAnsi="Arial" w:cs="Arial"/>
          <w:sz w:val="20"/>
          <w:szCs w:val="20"/>
        </w:rPr>
      </w:pPr>
    </w:p>
    <w:p w14:paraId="40607343" w14:textId="77777777" w:rsidR="004E4274" w:rsidRPr="00552317" w:rsidRDefault="004E4274" w:rsidP="003C432C">
      <w:pPr>
        <w:spacing w:after="0" w:line="240" w:lineRule="auto"/>
        <w:jc w:val="both"/>
        <w:rPr>
          <w:rFonts w:ascii="Arial" w:hAnsi="Arial" w:cs="Arial"/>
          <w:b/>
          <w:sz w:val="20"/>
          <w:szCs w:val="20"/>
          <w:u w:val="single"/>
        </w:rPr>
      </w:pPr>
      <w:r w:rsidRPr="00552317">
        <w:rPr>
          <w:rFonts w:ascii="Arial" w:hAnsi="Arial" w:cs="Arial"/>
          <w:b/>
          <w:sz w:val="20"/>
          <w:szCs w:val="20"/>
          <w:u w:val="single"/>
        </w:rPr>
        <w:t>ML/TF RISK MANAGEMENT PRACTICES/CONTROLS</w:t>
      </w:r>
    </w:p>
    <w:p w14:paraId="4F32A569" w14:textId="77777777" w:rsidR="004E4274" w:rsidRPr="00552317" w:rsidRDefault="004E4274" w:rsidP="003C432C">
      <w:pPr>
        <w:pStyle w:val="Default"/>
        <w:jc w:val="both"/>
        <w:rPr>
          <w:color w:val="0070C0"/>
          <w:sz w:val="20"/>
          <w:szCs w:val="20"/>
        </w:rPr>
      </w:pPr>
    </w:p>
    <w:p w14:paraId="65007F57" w14:textId="77777777" w:rsidR="004E4274" w:rsidRPr="00552317" w:rsidRDefault="004E4274" w:rsidP="003C432C">
      <w:pPr>
        <w:spacing w:after="0" w:line="240" w:lineRule="auto"/>
        <w:jc w:val="both"/>
        <w:rPr>
          <w:rFonts w:ascii="Arial" w:hAnsi="Arial" w:cs="Arial"/>
          <w:color w:val="0070C0"/>
          <w:sz w:val="20"/>
          <w:szCs w:val="20"/>
        </w:rPr>
      </w:pPr>
      <w:r w:rsidRPr="00552317">
        <w:rPr>
          <w:rFonts w:ascii="Arial" w:hAnsi="Arial" w:cs="Arial"/>
          <w:color w:val="0070C0"/>
          <w:sz w:val="20"/>
          <w:szCs w:val="20"/>
        </w:rPr>
        <w:t xml:space="preserve">This section should detail </w:t>
      </w:r>
    </w:p>
    <w:p w14:paraId="5F221069" w14:textId="77777777" w:rsidR="004E4274" w:rsidRPr="00552317" w:rsidRDefault="004E4274" w:rsidP="003C432C">
      <w:pPr>
        <w:pStyle w:val="ListParagraph"/>
        <w:numPr>
          <w:ilvl w:val="0"/>
          <w:numId w:val="24"/>
        </w:numPr>
        <w:spacing w:after="0" w:line="240" w:lineRule="auto"/>
        <w:jc w:val="both"/>
        <w:rPr>
          <w:rFonts w:ascii="Arial" w:hAnsi="Arial" w:cs="Arial"/>
          <w:color w:val="0070C0"/>
          <w:sz w:val="20"/>
          <w:szCs w:val="20"/>
        </w:rPr>
      </w:pPr>
      <w:r w:rsidRPr="00552317">
        <w:rPr>
          <w:rFonts w:ascii="Arial" w:hAnsi="Arial" w:cs="Arial"/>
          <w:color w:val="0070C0"/>
          <w:sz w:val="20"/>
          <w:szCs w:val="20"/>
        </w:rPr>
        <w:t>the firm’s approach to mitigate the ML/TF risk they identified in their Business Risk Assessment</w:t>
      </w:r>
    </w:p>
    <w:p w14:paraId="38DC63E3" w14:textId="77777777" w:rsidR="004E4274" w:rsidRPr="00552317" w:rsidRDefault="004E4274" w:rsidP="003C432C">
      <w:pPr>
        <w:pStyle w:val="ListParagraph"/>
        <w:numPr>
          <w:ilvl w:val="0"/>
          <w:numId w:val="24"/>
        </w:numPr>
        <w:spacing w:after="0" w:line="240" w:lineRule="auto"/>
        <w:jc w:val="both"/>
        <w:rPr>
          <w:rFonts w:ascii="Arial" w:hAnsi="Arial" w:cs="Arial"/>
          <w:color w:val="0070C0"/>
          <w:sz w:val="20"/>
          <w:szCs w:val="20"/>
        </w:rPr>
      </w:pPr>
      <w:r w:rsidRPr="00552317">
        <w:rPr>
          <w:rFonts w:ascii="Arial" w:hAnsi="Arial" w:cs="Arial"/>
          <w:color w:val="0070C0"/>
          <w:sz w:val="20"/>
          <w:szCs w:val="20"/>
        </w:rPr>
        <w:t xml:space="preserve">how additional controls can be applied </w:t>
      </w:r>
    </w:p>
    <w:p w14:paraId="79F0C9D6" w14:textId="77777777" w:rsidR="004E4274" w:rsidRPr="00552317" w:rsidRDefault="004E4274" w:rsidP="003C432C">
      <w:pPr>
        <w:pStyle w:val="ListParagraph"/>
        <w:numPr>
          <w:ilvl w:val="0"/>
          <w:numId w:val="24"/>
        </w:numPr>
        <w:spacing w:after="0" w:line="240" w:lineRule="auto"/>
        <w:jc w:val="both"/>
        <w:rPr>
          <w:rFonts w:ascii="Arial" w:hAnsi="Arial" w:cs="Arial"/>
          <w:color w:val="0070C0"/>
          <w:sz w:val="20"/>
          <w:szCs w:val="20"/>
        </w:rPr>
      </w:pPr>
      <w:r w:rsidRPr="00552317">
        <w:rPr>
          <w:rFonts w:ascii="Arial" w:hAnsi="Arial" w:cs="Arial"/>
          <w:color w:val="0070C0"/>
          <w:sz w:val="20"/>
          <w:szCs w:val="20"/>
        </w:rPr>
        <w:t>the level of personnel permitted to exercise discretion on the risk-based application of the AML legislation, and the circumstances under which that discretion may be exercised</w:t>
      </w:r>
    </w:p>
    <w:p w14:paraId="257C16CC" w14:textId="77777777" w:rsidR="004E4274" w:rsidRPr="00552317" w:rsidRDefault="004E4274" w:rsidP="003C432C">
      <w:pPr>
        <w:pStyle w:val="ListParagraph"/>
        <w:numPr>
          <w:ilvl w:val="0"/>
          <w:numId w:val="24"/>
        </w:numPr>
        <w:spacing w:after="0" w:line="240" w:lineRule="auto"/>
        <w:jc w:val="both"/>
        <w:rPr>
          <w:rFonts w:ascii="Arial" w:hAnsi="Arial" w:cs="Arial"/>
          <w:color w:val="0070C0"/>
          <w:sz w:val="20"/>
          <w:szCs w:val="20"/>
        </w:rPr>
      </w:pPr>
      <w:r w:rsidRPr="00552317">
        <w:rPr>
          <w:rFonts w:ascii="Arial" w:hAnsi="Arial" w:cs="Arial"/>
          <w:color w:val="0070C0"/>
          <w:sz w:val="20"/>
          <w:szCs w:val="20"/>
        </w:rPr>
        <w:t>the CDD requirements to be met for simplified, standard and enhanced due diligence</w:t>
      </w:r>
    </w:p>
    <w:p w14:paraId="248353EC" w14:textId="77777777" w:rsidR="004E4274" w:rsidRPr="00552317" w:rsidRDefault="004E4274" w:rsidP="003C432C">
      <w:pPr>
        <w:pStyle w:val="ListParagraph"/>
        <w:numPr>
          <w:ilvl w:val="0"/>
          <w:numId w:val="24"/>
        </w:numPr>
        <w:spacing w:after="0" w:line="240" w:lineRule="auto"/>
        <w:jc w:val="both"/>
        <w:rPr>
          <w:rFonts w:ascii="Arial" w:hAnsi="Arial" w:cs="Arial"/>
          <w:color w:val="0070C0"/>
          <w:sz w:val="20"/>
          <w:szCs w:val="20"/>
        </w:rPr>
      </w:pPr>
      <w:r w:rsidRPr="00552317">
        <w:rPr>
          <w:rFonts w:ascii="Arial" w:hAnsi="Arial" w:cs="Arial"/>
          <w:color w:val="0070C0"/>
          <w:sz w:val="20"/>
          <w:szCs w:val="20"/>
        </w:rPr>
        <w:t>if outsourcing of CDD obligations or reliance will be permitted, and on what conditions</w:t>
      </w:r>
    </w:p>
    <w:p w14:paraId="5D3746F8" w14:textId="77777777" w:rsidR="004E4274" w:rsidRPr="00552317" w:rsidRDefault="004E4274" w:rsidP="003C432C">
      <w:pPr>
        <w:pStyle w:val="ListParagraph"/>
        <w:numPr>
          <w:ilvl w:val="0"/>
          <w:numId w:val="24"/>
        </w:numPr>
        <w:spacing w:after="0" w:line="240" w:lineRule="auto"/>
        <w:jc w:val="both"/>
        <w:rPr>
          <w:rFonts w:ascii="Arial" w:hAnsi="Arial" w:cs="Arial"/>
          <w:color w:val="0070C0"/>
          <w:sz w:val="20"/>
          <w:szCs w:val="20"/>
        </w:rPr>
      </w:pPr>
      <w:r w:rsidRPr="00552317">
        <w:rPr>
          <w:rFonts w:ascii="Arial" w:hAnsi="Arial" w:cs="Arial"/>
          <w:color w:val="0070C0"/>
          <w:sz w:val="20"/>
          <w:szCs w:val="20"/>
        </w:rPr>
        <w:t>the circumstances in which delayed CDD is permitted</w:t>
      </w:r>
    </w:p>
    <w:p w14:paraId="2CAA87D0" w14:textId="77777777" w:rsidR="004E4274" w:rsidRPr="00552317" w:rsidRDefault="004E4274" w:rsidP="003C432C">
      <w:pPr>
        <w:pStyle w:val="ListParagraph"/>
        <w:numPr>
          <w:ilvl w:val="0"/>
          <w:numId w:val="24"/>
        </w:numPr>
        <w:spacing w:after="0" w:line="240" w:lineRule="auto"/>
        <w:jc w:val="both"/>
        <w:rPr>
          <w:rFonts w:ascii="Arial" w:hAnsi="Arial" w:cs="Arial"/>
          <w:color w:val="0070C0"/>
          <w:sz w:val="20"/>
          <w:szCs w:val="20"/>
        </w:rPr>
      </w:pPr>
      <w:r w:rsidRPr="00552317">
        <w:rPr>
          <w:rFonts w:ascii="Arial" w:hAnsi="Arial" w:cs="Arial"/>
          <w:color w:val="0070C0"/>
          <w:sz w:val="20"/>
          <w:szCs w:val="20"/>
        </w:rPr>
        <w:t>how you will restrict work being conducted on a file where CDD has not yet been completed</w:t>
      </w:r>
    </w:p>
    <w:p w14:paraId="252909BC" w14:textId="77777777" w:rsidR="004E4274" w:rsidRPr="00552317" w:rsidRDefault="004E4274" w:rsidP="003C432C">
      <w:pPr>
        <w:pStyle w:val="ListParagraph"/>
        <w:numPr>
          <w:ilvl w:val="0"/>
          <w:numId w:val="24"/>
        </w:numPr>
        <w:spacing w:after="0" w:line="240" w:lineRule="auto"/>
        <w:jc w:val="both"/>
        <w:rPr>
          <w:rFonts w:ascii="Arial" w:hAnsi="Arial" w:cs="Arial"/>
          <w:color w:val="0070C0"/>
          <w:sz w:val="20"/>
          <w:szCs w:val="20"/>
        </w:rPr>
      </w:pPr>
      <w:r w:rsidRPr="00552317">
        <w:rPr>
          <w:rFonts w:ascii="Arial" w:hAnsi="Arial" w:cs="Arial"/>
          <w:color w:val="0070C0"/>
          <w:sz w:val="20"/>
          <w:szCs w:val="20"/>
        </w:rPr>
        <w:t>when cash payments will be accepted</w:t>
      </w:r>
    </w:p>
    <w:p w14:paraId="32673C9A" w14:textId="77777777" w:rsidR="004E4274" w:rsidRPr="00552317" w:rsidRDefault="004E4274" w:rsidP="003C432C">
      <w:pPr>
        <w:pStyle w:val="ListParagraph"/>
        <w:numPr>
          <w:ilvl w:val="0"/>
          <w:numId w:val="24"/>
        </w:numPr>
        <w:spacing w:after="0" w:line="240" w:lineRule="auto"/>
        <w:jc w:val="both"/>
        <w:rPr>
          <w:rFonts w:ascii="Arial" w:hAnsi="Arial" w:cs="Arial"/>
          <w:color w:val="0070C0"/>
          <w:sz w:val="20"/>
          <w:szCs w:val="20"/>
        </w:rPr>
      </w:pPr>
      <w:r w:rsidRPr="00552317">
        <w:rPr>
          <w:rFonts w:ascii="Arial" w:hAnsi="Arial" w:cs="Arial"/>
          <w:color w:val="0070C0"/>
          <w:sz w:val="20"/>
          <w:szCs w:val="20"/>
        </w:rPr>
        <w:t>when payments will be accepted from or made to third parties</w:t>
      </w:r>
    </w:p>
    <w:p w14:paraId="3D8CA87A" w14:textId="77777777" w:rsidR="00023AA3" w:rsidRPr="00552317" w:rsidRDefault="004E4274" w:rsidP="00EC7408">
      <w:pPr>
        <w:pStyle w:val="ListParagraph"/>
        <w:numPr>
          <w:ilvl w:val="0"/>
          <w:numId w:val="24"/>
        </w:numPr>
        <w:spacing w:after="0" w:line="240" w:lineRule="auto"/>
        <w:jc w:val="both"/>
        <w:rPr>
          <w:rFonts w:ascii="Arial" w:hAnsi="Arial" w:cs="Arial"/>
          <w:color w:val="0070C0"/>
          <w:sz w:val="20"/>
          <w:szCs w:val="20"/>
        </w:rPr>
      </w:pPr>
      <w:r w:rsidRPr="00552317">
        <w:rPr>
          <w:rFonts w:ascii="Arial" w:hAnsi="Arial" w:cs="Arial"/>
          <w:color w:val="0070C0"/>
          <w:sz w:val="20"/>
          <w:szCs w:val="20"/>
        </w:rPr>
        <w:t>the manner in which ML/TF suspicions are to be dealt with in a firm</w:t>
      </w:r>
    </w:p>
    <w:p w14:paraId="58282391" w14:textId="77777777" w:rsidR="00023AA3" w:rsidRPr="00552317" w:rsidRDefault="00023AA3" w:rsidP="00EC7408">
      <w:pPr>
        <w:spacing w:after="0" w:line="240" w:lineRule="auto"/>
        <w:jc w:val="both"/>
        <w:rPr>
          <w:rFonts w:ascii="Arial" w:hAnsi="Arial" w:cs="Arial"/>
          <w:color w:val="0070C0"/>
          <w:sz w:val="20"/>
          <w:szCs w:val="20"/>
        </w:rPr>
      </w:pPr>
    </w:p>
    <w:p w14:paraId="16E943F3" w14:textId="77777777" w:rsidR="00773ADF" w:rsidRPr="00552317" w:rsidRDefault="00773ADF" w:rsidP="003C432C">
      <w:pPr>
        <w:spacing w:after="0" w:line="240" w:lineRule="auto"/>
        <w:jc w:val="both"/>
        <w:rPr>
          <w:rFonts w:ascii="Arial" w:hAnsi="Arial" w:cs="Arial"/>
          <w:b/>
          <w:sz w:val="20"/>
          <w:szCs w:val="20"/>
        </w:rPr>
      </w:pPr>
      <w:r w:rsidRPr="00552317">
        <w:rPr>
          <w:rFonts w:ascii="Arial" w:hAnsi="Arial" w:cs="Arial"/>
          <w:b/>
          <w:sz w:val="20"/>
          <w:szCs w:val="20"/>
        </w:rPr>
        <w:t>Document your thought process if ML/TF red flags are present</w:t>
      </w:r>
    </w:p>
    <w:p w14:paraId="0DE085B1" w14:textId="77777777" w:rsidR="00343DB8" w:rsidRPr="00552317" w:rsidRDefault="00343DB8" w:rsidP="00773ADF">
      <w:pPr>
        <w:spacing w:after="0" w:line="240" w:lineRule="auto"/>
        <w:jc w:val="both"/>
        <w:rPr>
          <w:rFonts w:ascii="Arial" w:hAnsi="Arial" w:cs="Arial"/>
          <w:color w:val="0070C0"/>
          <w:sz w:val="20"/>
          <w:szCs w:val="20"/>
        </w:rPr>
      </w:pPr>
      <w:r w:rsidRPr="00552317">
        <w:rPr>
          <w:rFonts w:ascii="Arial" w:hAnsi="Arial" w:cs="Arial"/>
          <w:color w:val="0070C0"/>
          <w:sz w:val="20"/>
          <w:szCs w:val="20"/>
        </w:rPr>
        <w:t>PCPs can include the following information about what to do when ML/TF red flags are prese</w:t>
      </w:r>
      <w:r w:rsidR="00773ADF" w:rsidRPr="00552317">
        <w:rPr>
          <w:rFonts w:ascii="Arial" w:hAnsi="Arial" w:cs="Arial"/>
          <w:color w:val="0070C0"/>
          <w:sz w:val="20"/>
          <w:szCs w:val="20"/>
        </w:rPr>
        <w:t xml:space="preserve">nt to ascertain the ML/TF risk - the approach of documenting your thought process to ascertain </w:t>
      </w:r>
      <w:r w:rsidRPr="00552317">
        <w:rPr>
          <w:rFonts w:ascii="Arial" w:hAnsi="Arial" w:cs="Arial"/>
          <w:color w:val="0070C0"/>
          <w:sz w:val="20"/>
          <w:szCs w:val="20"/>
        </w:rPr>
        <w:t>money laundering risk</w:t>
      </w:r>
      <w:r w:rsidR="00773ADF" w:rsidRPr="00552317">
        <w:rPr>
          <w:rFonts w:ascii="Arial" w:hAnsi="Arial" w:cs="Arial"/>
          <w:color w:val="0070C0"/>
          <w:sz w:val="20"/>
          <w:szCs w:val="20"/>
        </w:rPr>
        <w:t>.</w:t>
      </w:r>
    </w:p>
    <w:p w14:paraId="7975848E" w14:textId="77777777" w:rsidR="00773ADF" w:rsidRPr="00552317" w:rsidRDefault="00773ADF" w:rsidP="003C432C">
      <w:pPr>
        <w:shd w:val="clear" w:color="auto" w:fill="FFFFFF"/>
        <w:spacing w:after="0" w:line="240" w:lineRule="auto"/>
        <w:ind w:left="720"/>
        <w:jc w:val="both"/>
        <w:rPr>
          <w:rFonts w:ascii="Arial" w:hAnsi="Arial" w:cs="Arial"/>
          <w:color w:val="0070C0"/>
          <w:sz w:val="20"/>
          <w:szCs w:val="20"/>
        </w:rPr>
      </w:pPr>
    </w:p>
    <w:p w14:paraId="2C6B30B3" w14:textId="77777777" w:rsidR="00343DB8" w:rsidRPr="00552317" w:rsidRDefault="00343DB8" w:rsidP="00773ADF">
      <w:pPr>
        <w:shd w:val="clear" w:color="auto" w:fill="FFFFFF"/>
        <w:spacing w:after="0" w:line="240" w:lineRule="auto"/>
        <w:jc w:val="both"/>
        <w:rPr>
          <w:rFonts w:ascii="Arial" w:hAnsi="Arial" w:cs="Arial"/>
          <w:color w:val="0070C0"/>
          <w:sz w:val="20"/>
          <w:szCs w:val="20"/>
        </w:rPr>
      </w:pPr>
      <w:r w:rsidRPr="00552317">
        <w:rPr>
          <w:rFonts w:ascii="Arial" w:hAnsi="Arial" w:cs="Arial"/>
          <w:color w:val="0070C0"/>
          <w:sz w:val="20"/>
          <w:szCs w:val="20"/>
        </w:rPr>
        <w:t xml:space="preserve">When red flag(s) are present, staff may find it helpful to document their thought process, this approach allows solicitors to place all relevant circumstances in </w:t>
      </w:r>
      <w:r w:rsidR="00C5510F" w:rsidRPr="00552317">
        <w:rPr>
          <w:rFonts w:ascii="Arial" w:hAnsi="Arial" w:cs="Arial"/>
          <w:color w:val="0070C0"/>
          <w:sz w:val="20"/>
          <w:szCs w:val="20"/>
        </w:rPr>
        <w:t xml:space="preserve">context and </w:t>
      </w:r>
      <w:r w:rsidRPr="00552317">
        <w:rPr>
          <w:rFonts w:ascii="Arial" w:hAnsi="Arial" w:cs="Arial"/>
          <w:color w:val="0070C0"/>
          <w:sz w:val="20"/>
          <w:szCs w:val="20"/>
        </w:rPr>
        <w:t>follow the FATF’s (Financial Action Task Force) recommended method for interpreting red flags/indicators of suspicion which is as follows:</w:t>
      </w:r>
    </w:p>
    <w:p w14:paraId="27381946" w14:textId="77777777" w:rsidR="00773ADF" w:rsidRPr="00552317" w:rsidRDefault="00773ADF" w:rsidP="00773ADF">
      <w:pPr>
        <w:shd w:val="clear" w:color="auto" w:fill="FFFFFF"/>
        <w:spacing w:after="0" w:line="240" w:lineRule="auto"/>
        <w:jc w:val="both"/>
        <w:rPr>
          <w:rFonts w:ascii="Arial" w:hAnsi="Arial" w:cs="Arial"/>
          <w:color w:val="0070C0"/>
          <w:sz w:val="20"/>
          <w:szCs w:val="20"/>
        </w:rPr>
      </w:pPr>
    </w:p>
    <w:p w14:paraId="2E2E4888" w14:textId="77777777" w:rsidR="00343DB8" w:rsidRPr="00552317" w:rsidRDefault="00343DB8" w:rsidP="00773ADF">
      <w:pPr>
        <w:shd w:val="clear" w:color="auto" w:fill="FFFFFF"/>
        <w:spacing w:after="0" w:line="240" w:lineRule="auto"/>
        <w:ind w:left="720"/>
        <w:jc w:val="both"/>
        <w:rPr>
          <w:rFonts w:ascii="Arial" w:hAnsi="Arial" w:cs="Arial"/>
          <w:color w:val="0070C0"/>
          <w:sz w:val="20"/>
          <w:szCs w:val="20"/>
        </w:rPr>
      </w:pPr>
      <w:r w:rsidRPr="00552317">
        <w:rPr>
          <w:rFonts w:ascii="Arial" w:hAnsi="Arial" w:cs="Arial"/>
          <w:color w:val="0070C0"/>
          <w:sz w:val="20"/>
          <w:szCs w:val="20"/>
        </w:rPr>
        <w:t>“…the methods and techniques used by criminals to launder money may also be used by clients with legitimate means for legitimate purposes. Because of this, red flag indicators should always be considered in context. The mere presence of a red flag indicator is not necessarily a basis for a suspicion of ML or TF, as a client may be able to provide a legitimate explanation. These red flag indicators should assist legal professionals in applying a risk-based approach to their CDD requirements of knowing who their client and the beneficial owners are, understanding the nature and the purpose of the business relationship, and understanding the source of funds being used in a retainer. Where there are a number of red flag indicators, it is more likely that a legal professional should have a suspicio</w:t>
      </w:r>
      <w:r w:rsidR="00773ADF" w:rsidRPr="00552317">
        <w:rPr>
          <w:rFonts w:ascii="Arial" w:hAnsi="Arial" w:cs="Arial"/>
          <w:color w:val="0070C0"/>
          <w:sz w:val="20"/>
          <w:szCs w:val="20"/>
        </w:rPr>
        <w:t xml:space="preserve">n that ML or TF is occurring.” </w:t>
      </w:r>
    </w:p>
    <w:p w14:paraId="40A1426D" w14:textId="77777777" w:rsidR="00343DB8" w:rsidRPr="00552317" w:rsidRDefault="00343DB8" w:rsidP="003C432C">
      <w:pPr>
        <w:spacing w:after="0" w:line="240" w:lineRule="auto"/>
        <w:ind w:left="720"/>
        <w:jc w:val="both"/>
        <w:rPr>
          <w:rFonts w:ascii="Arial" w:hAnsi="Arial" w:cs="Arial"/>
          <w:color w:val="0070C0"/>
          <w:sz w:val="20"/>
          <w:szCs w:val="20"/>
        </w:rPr>
      </w:pPr>
    </w:p>
    <w:p w14:paraId="057E3235" w14:textId="77777777" w:rsidR="00343DB8" w:rsidRPr="00552317" w:rsidRDefault="00343DB8" w:rsidP="00773ADF">
      <w:pPr>
        <w:spacing w:after="0" w:line="240" w:lineRule="auto"/>
        <w:jc w:val="both"/>
        <w:rPr>
          <w:rFonts w:ascii="Arial" w:hAnsi="Arial" w:cs="Arial"/>
          <w:color w:val="0070C0"/>
          <w:sz w:val="20"/>
          <w:szCs w:val="20"/>
        </w:rPr>
      </w:pPr>
      <w:r w:rsidRPr="00552317">
        <w:rPr>
          <w:rFonts w:ascii="Arial" w:hAnsi="Arial" w:cs="Arial"/>
          <w:color w:val="0070C0"/>
          <w:sz w:val="20"/>
          <w:szCs w:val="20"/>
        </w:rPr>
        <w:t xml:space="preserve">When red flag(s) are present, the firm may decide not to take on new instructions, and/or a solicitor may cease to act and/or a report may be statutorily required.  </w:t>
      </w:r>
    </w:p>
    <w:p w14:paraId="5558D03A" w14:textId="77777777" w:rsidR="00343DB8" w:rsidRPr="00552317" w:rsidRDefault="00343DB8" w:rsidP="003C432C">
      <w:pPr>
        <w:spacing w:after="0" w:line="240" w:lineRule="auto"/>
        <w:jc w:val="both"/>
        <w:rPr>
          <w:rFonts w:ascii="Arial" w:hAnsi="Arial" w:cs="Arial"/>
          <w:color w:val="0070C0"/>
          <w:sz w:val="20"/>
          <w:szCs w:val="20"/>
        </w:rPr>
      </w:pPr>
    </w:p>
    <w:p w14:paraId="4B392B05" w14:textId="77777777" w:rsidR="00343DB8" w:rsidRPr="00552317" w:rsidRDefault="00343DB8" w:rsidP="003C432C">
      <w:pPr>
        <w:spacing w:after="0" w:line="240" w:lineRule="auto"/>
        <w:jc w:val="both"/>
        <w:rPr>
          <w:rFonts w:ascii="Arial" w:hAnsi="Arial" w:cs="Arial"/>
          <w:color w:val="0070C0"/>
          <w:sz w:val="20"/>
          <w:szCs w:val="20"/>
        </w:rPr>
      </w:pPr>
      <w:r w:rsidRPr="00552317">
        <w:rPr>
          <w:rFonts w:ascii="Arial" w:hAnsi="Arial" w:cs="Arial"/>
          <w:color w:val="0070C0"/>
          <w:sz w:val="20"/>
          <w:szCs w:val="20"/>
        </w:rPr>
        <w:t xml:space="preserve">This is how the firm assesses and manages its money laundering and terrorist financing risk.  </w:t>
      </w:r>
    </w:p>
    <w:p w14:paraId="6B343282" w14:textId="77777777" w:rsidR="00343DB8" w:rsidRPr="00552317" w:rsidRDefault="00343DB8" w:rsidP="003C432C">
      <w:pPr>
        <w:spacing w:after="0" w:line="240" w:lineRule="auto"/>
        <w:jc w:val="both"/>
        <w:rPr>
          <w:rFonts w:ascii="Arial" w:hAnsi="Arial" w:cs="Arial"/>
          <w:color w:val="0070C0"/>
          <w:sz w:val="20"/>
          <w:szCs w:val="20"/>
        </w:rPr>
      </w:pPr>
    </w:p>
    <w:p w14:paraId="4C82A14F" w14:textId="77777777" w:rsidR="001361C8" w:rsidRPr="00552317" w:rsidRDefault="001361C8" w:rsidP="003C432C">
      <w:pPr>
        <w:spacing w:after="0" w:line="240" w:lineRule="auto"/>
        <w:jc w:val="both"/>
        <w:rPr>
          <w:rFonts w:ascii="Arial" w:hAnsi="Arial" w:cs="Arial"/>
          <w:b/>
          <w:sz w:val="20"/>
          <w:szCs w:val="20"/>
          <w:u w:val="single"/>
        </w:rPr>
      </w:pPr>
      <w:r w:rsidRPr="00552317">
        <w:rPr>
          <w:rFonts w:ascii="Arial" w:hAnsi="Arial" w:cs="Arial"/>
          <w:b/>
          <w:sz w:val="20"/>
          <w:szCs w:val="20"/>
          <w:u w:val="single"/>
        </w:rPr>
        <w:t>ONGOING MONITORING SECTION</w:t>
      </w:r>
    </w:p>
    <w:p w14:paraId="4A7325BF" w14:textId="77777777" w:rsidR="003373FA" w:rsidRPr="00552317" w:rsidRDefault="001361C8" w:rsidP="003C432C">
      <w:pPr>
        <w:spacing w:after="0" w:line="240" w:lineRule="auto"/>
        <w:jc w:val="both"/>
        <w:rPr>
          <w:rFonts w:ascii="Arial" w:hAnsi="Arial" w:cs="Arial"/>
          <w:color w:val="FF0000"/>
          <w:sz w:val="20"/>
          <w:szCs w:val="20"/>
        </w:rPr>
      </w:pPr>
      <w:r w:rsidRPr="00552317">
        <w:rPr>
          <w:rFonts w:ascii="Arial" w:hAnsi="Arial" w:cs="Arial"/>
          <w:color w:val="FF0000"/>
          <w:sz w:val="20"/>
          <w:szCs w:val="20"/>
        </w:rPr>
        <w:t>Section 54(3)(c) requires PCPs relating to monitoring transactions and business relationships.</w:t>
      </w:r>
      <w:r w:rsidR="003373FA" w:rsidRPr="00552317">
        <w:rPr>
          <w:rFonts w:ascii="Arial" w:hAnsi="Arial" w:cs="Arial"/>
          <w:color w:val="FF0000"/>
          <w:sz w:val="20"/>
          <w:szCs w:val="20"/>
        </w:rPr>
        <w:t xml:space="preserve">  </w:t>
      </w:r>
    </w:p>
    <w:p w14:paraId="3E7BE641" w14:textId="77777777" w:rsidR="00773ADF" w:rsidRPr="00552317" w:rsidRDefault="00773ADF" w:rsidP="003C432C">
      <w:pPr>
        <w:spacing w:after="0" w:line="240" w:lineRule="auto"/>
        <w:jc w:val="both"/>
        <w:rPr>
          <w:rFonts w:ascii="Arial" w:hAnsi="Arial" w:cs="Arial"/>
          <w:color w:val="FF0000"/>
          <w:sz w:val="20"/>
          <w:szCs w:val="20"/>
        </w:rPr>
      </w:pPr>
    </w:p>
    <w:p w14:paraId="323D2B99" w14:textId="77777777" w:rsidR="003373FA" w:rsidRPr="00552317" w:rsidRDefault="003373FA" w:rsidP="003C432C">
      <w:pPr>
        <w:spacing w:after="0" w:line="240" w:lineRule="auto"/>
        <w:jc w:val="both"/>
        <w:rPr>
          <w:rFonts w:ascii="Arial" w:hAnsi="Arial" w:cs="Arial"/>
          <w:color w:val="FF0000"/>
          <w:sz w:val="20"/>
          <w:szCs w:val="20"/>
        </w:rPr>
      </w:pPr>
      <w:r w:rsidRPr="00552317">
        <w:rPr>
          <w:rFonts w:ascii="Arial" w:hAnsi="Arial" w:cs="Arial"/>
          <w:color w:val="FF0000"/>
          <w:sz w:val="20"/>
          <w:szCs w:val="20"/>
        </w:rPr>
        <w:t>Section 54(3)(i) requires PCPs containing measures to keep documents and information relating to customers of that designated person up to date.</w:t>
      </w:r>
    </w:p>
    <w:p w14:paraId="6FBE5A35" w14:textId="77777777" w:rsidR="003373FA" w:rsidRPr="00552317" w:rsidRDefault="003373FA" w:rsidP="003C432C">
      <w:pPr>
        <w:pStyle w:val="Default"/>
        <w:jc w:val="both"/>
        <w:rPr>
          <w:color w:val="0070C0"/>
          <w:sz w:val="20"/>
          <w:szCs w:val="20"/>
        </w:rPr>
      </w:pPr>
    </w:p>
    <w:p w14:paraId="749783FC" w14:textId="77777777" w:rsidR="003373FA" w:rsidRPr="00552317" w:rsidRDefault="00773ADF" w:rsidP="003C432C">
      <w:pPr>
        <w:pStyle w:val="Default"/>
        <w:jc w:val="both"/>
        <w:rPr>
          <w:b/>
          <w:color w:val="0070C0"/>
          <w:sz w:val="20"/>
          <w:szCs w:val="20"/>
          <w:lang w:val="en-IE"/>
        </w:rPr>
      </w:pPr>
      <w:r w:rsidRPr="00552317">
        <w:rPr>
          <w:color w:val="0070C0"/>
          <w:sz w:val="20"/>
          <w:szCs w:val="20"/>
        </w:rPr>
        <w:t>Please s</w:t>
      </w:r>
      <w:r w:rsidR="003373FA" w:rsidRPr="00552317">
        <w:rPr>
          <w:color w:val="0070C0"/>
          <w:sz w:val="20"/>
          <w:szCs w:val="20"/>
        </w:rPr>
        <w:t>ee ‘</w:t>
      </w:r>
      <w:r w:rsidR="003373FA" w:rsidRPr="00552317">
        <w:rPr>
          <w:color w:val="0070C0"/>
          <w:sz w:val="20"/>
          <w:szCs w:val="20"/>
          <w:lang w:val="en-IE"/>
        </w:rPr>
        <w:t>How can ongoing monitoring of the business relationshi</w:t>
      </w:r>
      <w:r w:rsidR="003023F5" w:rsidRPr="00552317">
        <w:rPr>
          <w:color w:val="0070C0"/>
          <w:sz w:val="20"/>
          <w:szCs w:val="20"/>
          <w:lang w:val="en-IE"/>
        </w:rPr>
        <w:t xml:space="preserve">p be conducted?’ in Section </w:t>
      </w:r>
      <w:r w:rsidR="003373FA" w:rsidRPr="00552317">
        <w:rPr>
          <w:color w:val="0070C0"/>
          <w:sz w:val="20"/>
          <w:szCs w:val="20"/>
          <w:lang w:val="en-IE"/>
        </w:rPr>
        <w:t>5 of 2018 Guidance for detailed guidance.</w:t>
      </w:r>
    </w:p>
    <w:p w14:paraId="73AF4791" w14:textId="77777777" w:rsidR="003373FA" w:rsidRPr="00552317" w:rsidRDefault="003373FA" w:rsidP="003C432C">
      <w:pPr>
        <w:pStyle w:val="Default"/>
        <w:jc w:val="both"/>
        <w:rPr>
          <w:color w:val="0070C0"/>
          <w:sz w:val="20"/>
          <w:szCs w:val="20"/>
        </w:rPr>
      </w:pPr>
    </w:p>
    <w:p w14:paraId="26596A9B" w14:textId="77777777" w:rsidR="003373FA" w:rsidRPr="00552317" w:rsidRDefault="003373FA" w:rsidP="003C432C">
      <w:pPr>
        <w:spacing w:after="0" w:line="240" w:lineRule="auto"/>
        <w:jc w:val="both"/>
        <w:rPr>
          <w:rFonts w:ascii="Arial" w:hAnsi="Arial" w:cs="Arial"/>
          <w:color w:val="FF0000"/>
          <w:sz w:val="20"/>
          <w:szCs w:val="20"/>
        </w:rPr>
      </w:pPr>
      <w:r w:rsidRPr="00552317">
        <w:rPr>
          <w:rFonts w:ascii="Arial" w:hAnsi="Arial" w:cs="Arial"/>
          <w:color w:val="FF0000"/>
          <w:sz w:val="20"/>
          <w:szCs w:val="20"/>
        </w:rPr>
        <w:t xml:space="preserve">In addition, section 54(j) requires PCPs which outline measures to be taken to keep documents and information relating to risk assessments up-to-date.  </w:t>
      </w:r>
    </w:p>
    <w:p w14:paraId="4F5B898F" w14:textId="77777777" w:rsidR="003373FA" w:rsidRPr="00552317" w:rsidRDefault="003373FA" w:rsidP="003C432C">
      <w:pPr>
        <w:pStyle w:val="Default"/>
        <w:jc w:val="both"/>
        <w:rPr>
          <w:color w:val="0070C0"/>
          <w:sz w:val="20"/>
          <w:szCs w:val="20"/>
        </w:rPr>
      </w:pPr>
    </w:p>
    <w:p w14:paraId="05B91735" w14:textId="77777777" w:rsidR="001361C8" w:rsidRPr="00552317" w:rsidRDefault="001361C8" w:rsidP="003C432C">
      <w:pPr>
        <w:pStyle w:val="Default"/>
        <w:numPr>
          <w:ilvl w:val="0"/>
          <w:numId w:val="11"/>
        </w:numPr>
        <w:jc w:val="both"/>
        <w:rPr>
          <w:color w:val="0070C0"/>
          <w:sz w:val="20"/>
          <w:szCs w:val="20"/>
        </w:rPr>
      </w:pPr>
      <w:r w:rsidRPr="00552317">
        <w:rPr>
          <w:color w:val="0070C0"/>
          <w:sz w:val="20"/>
          <w:szCs w:val="20"/>
        </w:rPr>
        <w:t>This se</w:t>
      </w:r>
      <w:r w:rsidR="003023F5" w:rsidRPr="00552317">
        <w:rPr>
          <w:color w:val="0070C0"/>
          <w:sz w:val="20"/>
          <w:szCs w:val="20"/>
        </w:rPr>
        <w:t xml:space="preserve">ction should detail how, and at </w:t>
      </w:r>
      <w:r w:rsidRPr="00552317">
        <w:rPr>
          <w:color w:val="0070C0"/>
          <w:sz w:val="20"/>
          <w:szCs w:val="20"/>
        </w:rPr>
        <w:t xml:space="preserve">what frequency the firm undertakes ongoing monitoring of AML-regulated legal services/clients/business relationship </w:t>
      </w:r>
    </w:p>
    <w:p w14:paraId="28BC0115" w14:textId="77777777" w:rsidR="007C48B5" w:rsidRPr="00552317" w:rsidRDefault="007C48B5" w:rsidP="003C432C">
      <w:pPr>
        <w:pStyle w:val="Default"/>
        <w:numPr>
          <w:ilvl w:val="0"/>
          <w:numId w:val="11"/>
        </w:numPr>
        <w:jc w:val="both"/>
        <w:rPr>
          <w:color w:val="0070C0"/>
          <w:sz w:val="20"/>
          <w:szCs w:val="20"/>
        </w:rPr>
      </w:pPr>
      <w:r w:rsidRPr="00552317">
        <w:rPr>
          <w:color w:val="0070C0"/>
          <w:sz w:val="20"/>
          <w:szCs w:val="20"/>
        </w:rPr>
        <w:t>This section can also address how the firm updates CDD for existing clients – see Section 1- 2018 Guidance.</w:t>
      </w:r>
    </w:p>
    <w:p w14:paraId="4F823847" w14:textId="77777777" w:rsidR="004C47DD" w:rsidRPr="00552317" w:rsidRDefault="004C47DD" w:rsidP="003C432C">
      <w:pPr>
        <w:spacing w:after="0" w:line="240" w:lineRule="auto"/>
        <w:jc w:val="both"/>
        <w:rPr>
          <w:rFonts w:ascii="Arial" w:hAnsi="Arial" w:cs="Arial"/>
          <w:sz w:val="20"/>
          <w:szCs w:val="20"/>
          <w:u w:val="single"/>
        </w:rPr>
      </w:pPr>
    </w:p>
    <w:p w14:paraId="51B5D7BB" w14:textId="77777777" w:rsidR="00773ADF" w:rsidRPr="00552317" w:rsidRDefault="00D2625C" w:rsidP="003C432C">
      <w:pPr>
        <w:spacing w:after="0" w:line="240" w:lineRule="auto"/>
        <w:jc w:val="both"/>
        <w:rPr>
          <w:rFonts w:ascii="Arial" w:hAnsi="Arial" w:cs="Arial"/>
          <w:b/>
          <w:sz w:val="20"/>
          <w:szCs w:val="20"/>
          <w:u w:val="single"/>
        </w:rPr>
      </w:pPr>
      <w:r w:rsidRPr="00552317">
        <w:rPr>
          <w:rFonts w:ascii="Arial" w:hAnsi="Arial" w:cs="Arial"/>
          <w:b/>
          <w:sz w:val="20"/>
          <w:szCs w:val="20"/>
          <w:u w:val="single"/>
        </w:rPr>
        <w:t>REPORTING</w:t>
      </w:r>
      <w:r w:rsidR="0060271A" w:rsidRPr="00552317">
        <w:rPr>
          <w:rFonts w:ascii="Arial" w:hAnsi="Arial" w:cs="Arial"/>
          <w:b/>
          <w:sz w:val="20"/>
          <w:szCs w:val="20"/>
          <w:u w:val="single"/>
        </w:rPr>
        <w:t xml:space="preserve"> </w:t>
      </w:r>
      <w:r w:rsidR="00B87C02" w:rsidRPr="00552317">
        <w:rPr>
          <w:rFonts w:ascii="Arial" w:hAnsi="Arial" w:cs="Arial"/>
          <w:b/>
          <w:sz w:val="20"/>
          <w:szCs w:val="20"/>
          <w:u w:val="single"/>
        </w:rPr>
        <w:t xml:space="preserve">ML/TF SUSPICIONS </w:t>
      </w:r>
      <w:r w:rsidR="0060271A" w:rsidRPr="00552317">
        <w:rPr>
          <w:rFonts w:ascii="Arial" w:hAnsi="Arial" w:cs="Arial"/>
          <w:b/>
          <w:sz w:val="20"/>
          <w:szCs w:val="20"/>
          <w:u w:val="single"/>
        </w:rPr>
        <w:t>SECTION</w:t>
      </w:r>
    </w:p>
    <w:p w14:paraId="4821F5E7" w14:textId="77777777" w:rsidR="00B87C02" w:rsidRPr="00552317" w:rsidRDefault="00B87C02" w:rsidP="003C432C">
      <w:pPr>
        <w:spacing w:after="0" w:line="240" w:lineRule="auto"/>
        <w:jc w:val="both"/>
        <w:rPr>
          <w:rFonts w:ascii="Arial" w:hAnsi="Arial" w:cs="Arial"/>
          <w:b/>
          <w:sz w:val="20"/>
          <w:szCs w:val="20"/>
          <w:u w:val="single"/>
        </w:rPr>
      </w:pPr>
      <w:r w:rsidRPr="00552317">
        <w:rPr>
          <w:rFonts w:ascii="Arial" w:hAnsi="Arial" w:cs="Arial"/>
          <w:b/>
          <w:sz w:val="20"/>
          <w:szCs w:val="20"/>
          <w:u w:val="single"/>
        </w:rPr>
        <w:t xml:space="preserve"> </w:t>
      </w:r>
    </w:p>
    <w:p w14:paraId="59E37802" w14:textId="77777777" w:rsidR="00B87C02" w:rsidRPr="00552317" w:rsidRDefault="00B87C02" w:rsidP="003C432C">
      <w:pPr>
        <w:spacing w:after="0" w:line="240" w:lineRule="auto"/>
        <w:jc w:val="both"/>
        <w:rPr>
          <w:rFonts w:ascii="Arial" w:hAnsi="Arial" w:cs="Arial"/>
          <w:color w:val="FF0000"/>
          <w:sz w:val="20"/>
          <w:szCs w:val="20"/>
        </w:rPr>
      </w:pPr>
      <w:r w:rsidRPr="00552317">
        <w:rPr>
          <w:rFonts w:ascii="Arial" w:hAnsi="Arial" w:cs="Arial"/>
          <w:color w:val="FF0000"/>
          <w:sz w:val="20"/>
          <w:szCs w:val="20"/>
        </w:rPr>
        <w:t xml:space="preserve">Section 54(3)(g) requires PCPs which detail reporting of suspicious transactions. </w:t>
      </w:r>
    </w:p>
    <w:p w14:paraId="067FBD72" w14:textId="77777777" w:rsidR="00E92A40" w:rsidRPr="00552317" w:rsidRDefault="00E92A40" w:rsidP="003C432C">
      <w:pPr>
        <w:spacing w:after="0" w:line="240" w:lineRule="auto"/>
        <w:jc w:val="both"/>
        <w:rPr>
          <w:rFonts w:ascii="Arial" w:hAnsi="Arial" w:cs="Arial"/>
          <w:color w:val="FF0000"/>
          <w:sz w:val="20"/>
          <w:szCs w:val="20"/>
        </w:rPr>
      </w:pPr>
    </w:p>
    <w:p w14:paraId="6D937449" w14:textId="77777777" w:rsidR="00B87C02" w:rsidRPr="00552317" w:rsidRDefault="00B87C02" w:rsidP="003C432C">
      <w:pPr>
        <w:pStyle w:val="ListParagraph"/>
        <w:numPr>
          <w:ilvl w:val="0"/>
          <w:numId w:val="10"/>
        </w:numPr>
        <w:spacing w:after="0" w:line="240" w:lineRule="auto"/>
        <w:jc w:val="both"/>
        <w:rPr>
          <w:rFonts w:ascii="Arial" w:hAnsi="Arial" w:cs="Arial"/>
          <w:sz w:val="20"/>
          <w:szCs w:val="20"/>
        </w:rPr>
      </w:pPr>
      <w:r w:rsidRPr="00552317">
        <w:rPr>
          <w:rFonts w:ascii="Arial" w:hAnsi="Arial" w:cs="Arial"/>
          <w:sz w:val="20"/>
          <w:szCs w:val="20"/>
        </w:rPr>
        <w:t>The MLRO and/or Compliance Officer of the Firm is/are……</w:t>
      </w:r>
    </w:p>
    <w:p w14:paraId="4CE1055C" w14:textId="77777777" w:rsidR="00B87C02" w:rsidRPr="00552317" w:rsidRDefault="00B87C02" w:rsidP="003C432C">
      <w:pPr>
        <w:pStyle w:val="ListParagraph"/>
        <w:numPr>
          <w:ilvl w:val="0"/>
          <w:numId w:val="10"/>
        </w:numPr>
        <w:spacing w:after="0" w:line="240" w:lineRule="auto"/>
        <w:jc w:val="both"/>
        <w:rPr>
          <w:rFonts w:ascii="Arial" w:hAnsi="Arial" w:cs="Arial"/>
          <w:sz w:val="20"/>
          <w:szCs w:val="20"/>
        </w:rPr>
      </w:pPr>
      <w:r w:rsidRPr="00552317">
        <w:rPr>
          <w:rFonts w:ascii="Arial" w:hAnsi="Arial" w:cs="Arial"/>
          <w:sz w:val="20"/>
          <w:szCs w:val="20"/>
        </w:rPr>
        <w:lastRenderedPageBreak/>
        <w:t>They are responsible for….</w:t>
      </w:r>
    </w:p>
    <w:p w14:paraId="6F97898A" w14:textId="77777777" w:rsidR="00B87C02" w:rsidRPr="00552317" w:rsidRDefault="00B87C02" w:rsidP="003C432C">
      <w:pPr>
        <w:pStyle w:val="ListParagraph"/>
        <w:numPr>
          <w:ilvl w:val="0"/>
          <w:numId w:val="10"/>
        </w:numPr>
        <w:spacing w:after="0" w:line="240" w:lineRule="auto"/>
        <w:ind w:left="1080"/>
        <w:jc w:val="both"/>
        <w:rPr>
          <w:rFonts w:ascii="Arial" w:hAnsi="Arial" w:cs="Arial"/>
          <w:color w:val="0070C0"/>
          <w:sz w:val="20"/>
          <w:szCs w:val="20"/>
        </w:rPr>
      </w:pPr>
      <w:r w:rsidRPr="00552317">
        <w:rPr>
          <w:rFonts w:ascii="Arial" w:hAnsi="Arial" w:cs="Arial"/>
          <w:color w:val="0070C0"/>
          <w:sz w:val="20"/>
          <w:szCs w:val="20"/>
        </w:rPr>
        <w:t xml:space="preserve">Scrutiny of unusual transactions highlighted </w:t>
      </w:r>
      <w:r w:rsidR="003023F5" w:rsidRPr="00552317">
        <w:rPr>
          <w:rFonts w:ascii="Arial" w:hAnsi="Arial" w:cs="Arial"/>
          <w:color w:val="0070C0"/>
          <w:sz w:val="20"/>
          <w:szCs w:val="20"/>
        </w:rPr>
        <w:t>by staff</w:t>
      </w:r>
    </w:p>
    <w:p w14:paraId="23845B49" w14:textId="77777777" w:rsidR="00B87C02" w:rsidRPr="00552317" w:rsidRDefault="00B87C02" w:rsidP="003C432C">
      <w:pPr>
        <w:pStyle w:val="ListParagraph"/>
        <w:numPr>
          <w:ilvl w:val="0"/>
          <w:numId w:val="10"/>
        </w:numPr>
        <w:spacing w:after="0" w:line="240" w:lineRule="auto"/>
        <w:ind w:left="1080"/>
        <w:jc w:val="both"/>
        <w:rPr>
          <w:rFonts w:ascii="Arial" w:hAnsi="Arial" w:cs="Arial"/>
          <w:color w:val="0070C0"/>
          <w:sz w:val="20"/>
          <w:szCs w:val="20"/>
        </w:rPr>
      </w:pPr>
      <w:r w:rsidRPr="00552317">
        <w:rPr>
          <w:rFonts w:ascii="Arial" w:hAnsi="Arial" w:cs="Arial"/>
          <w:color w:val="0070C0"/>
          <w:sz w:val="20"/>
          <w:szCs w:val="20"/>
        </w:rPr>
        <w:t xml:space="preserve">Deciding if </w:t>
      </w:r>
      <w:r w:rsidR="003023F5" w:rsidRPr="00552317">
        <w:rPr>
          <w:rFonts w:ascii="Arial" w:hAnsi="Arial" w:cs="Arial"/>
          <w:color w:val="0070C0"/>
          <w:sz w:val="20"/>
          <w:szCs w:val="20"/>
        </w:rPr>
        <w:t xml:space="preserve">a </w:t>
      </w:r>
      <w:r w:rsidRPr="00552317">
        <w:rPr>
          <w:rFonts w:ascii="Arial" w:hAnsi="Arial" w:cs="Arial"/>
          <w:color w:val="0070C0"/>
          <w:sz w:val="20"/>
          <w:szCs w:val="20"/>
        </w:rPr>
        <w:t xml:space="preserve">client can be taken on where there is a high risk of money laundering </w:t>
      </w:r>
    </w:p>
    <w:p w14:paraId="27AEC594" w14:textId="77777777" w:rsidR="00B87C02" w:rsidRPr="00552317" w:rsidRDefault="00B87C02" w:rsidP="003C432C">
      <w:pPr>
        <w:pStyle w:val="ListParagraph"/>
        <w:numPr>
          <w:ilvl w:val="0"/>
          <w:numId w:val="10"/>
        </w:numPr>
        <w:spacing w:after="0" w:line="240" w:lineRule="auto"/>
        <w:ind w:left="1080"/>
        <w:jc w:val="both"/>
        <w:rPr>
          <w:rFonts w:ascii="Arial" w:hAnsi="Arial" w:cs="Arial"/>
          <w:color w:val="0070C0"/>
          <w:sz w:val="20"/>
          <w:szCs w:val="20"/>
        </w:rPr>
      </w:pPr>
      <w:r w:rsidRPr="00552317">
        <w:rPr>
          <w:rFonts w:ascii="Arial" w:hAnsi="Arial" w:cs="Arial"/>
          <w:color w:val="0070C0"/>
          <w:sz w:val="20"/>
          <w:szCs w:val="20"/>
        </w:rPr>
        <w:t xml:space="preserve">Reviewing suspicions  from employees and deciding whether a report must be made </w:t>
      </w:r>
    </w:p>
    <w:p w14:paraId="76DE923C" w14:textId="77777777" w:rsidR="00773ADF" w:rsidRPr="00552317" w:rsidRDefault="00773ADF" w:rsidP="00773ADF">
      <w:pPr>
        <w:pStyle w:val="ListParagraph"/>
        <w:spacing w:after="0" w:line="240" w:lineRule="auto"/>
        <w:ind w:left="1080"/>
        <w:jc w:val="both"/>
        <w:rPr>
          <w:rFonts w:ascii="Arial" w:hAnsi="Arial" w:cs="Arial"/>
          <w:color w:val="0070C0"/>
          <w:sz w:val="20"/>
          <w:szCs w:val="20"/>
        </w:rPr>
      </w:pPr>
    </w:p>
    <w:p w14:paraId="539CEEF9" w14:textId="77777777" w:rsidR="004C47DD" w:rsidRPr="00552317" w:rsidRDefault="002620BA" w:rsidP="003C432C">
      <w:pPr>
        <w:pStyle w:val="Default"/>
        <w:jc w:val="both"/>
        <w:rPr>
          <w:b/>
          <w:color w:val="0070C0"/>
          <w:sz w:val="20"/>
          <w:szCs w:val="20"/>
        </w:rPr>
      </w:pPr>
      <w:r w:rsidRPr="00552317">
        <w:rPr>
          <w:b/>
          <w:color w:val="0070C0"/>
          <w:sz w:val="20"/>
          <w:szCs w:val="20"/>
        </w:rPr>
        <w:t>Further</w:t>
      </w:r>
      <w:r w:rsidR="00CA2780" w:rsidRPr="00552317">
        <w:rPr>
          <w:b/>
          <w:color w:val="0070C0"/>
          <w:sz w:val="20"/>
          <w:szCs w:val="20"/>
        </w:rPr>
        <w:t xml:space="preserve"> detail in this section should </w:t>
      </w:r>
      <w:r w:rsidRPr="00552317">
        <w:rPr>
          <w:b/>
          <w:color w:val="0070C0"/>
          <w:sz w:val="20"/>
          <w:szCs w:val="20"/>
        </w:rPr>
        <w:t>include</w:t>
      </w:r>
      <w:r w:rsidR="004C47DD" w:rsidRPr="00552317">
        <w:rPr>
          <w:b/>
          <w:color w:val="0070C0"/>
          <w:sz w:val="20"/>
          <w:szCs w:val="20"/>
        </w:rPr>
        <w:t>:</w:t>
      </w:r>
    </w:p>
    <w:p w14:paraId="4688A4F1" w14:textId="77777777" w:rsidR="004C47DD" w:rsidRPr="00552317" w:rsidRDefault="004C47DD" w:rsidP="003C432C">
      <w:pPr>
        <w:pStyle w:val="Default"/>
        <w:jc w:val="both"/>
        <w:rPr>
          <w:color w:val="auto"/>
          <w:sz w:val="20"/>
          <w:szCs w:val="20"/>
        </w:rPr>
      </w:pPr>
    </w:p>
    <w:p w14:paraId="032C8D44" w14:textId="77777777" w:rsidR="004C47DD" w:rsidRPr="00552317" w:rsidRDefault="00773ADF" w:rsidP="003C432C">
      <w:pPr>
        <w:pStyle w:val="ListParagraph"/>
        <w:numPr>
          <w:ilvl w:val="0"/>
          <w:numId w:val="10"/>
        </w:numPr>
        <w:spacing w:after="0" w:line="240" w:lineRule="auto"/>
        <w:jc w:val="both"/>
        <w:rPr>
          <w:rFonts w:ascii="Arial" w:hAnsi="Arial" w:cs="Arial"/>
          <w:color w:val="0070C0"/>
          <w:sz w:val="20"/>
          <w:szCs w:val="20"/>
        </w:rPr>
      </w:pPr>
      <w:r w:rsidRPr="00552317">
        <w:rPr>
          <w:rFonts w:ascii="Arial" w:hAnsi="Arial" w:cs="Arial"/>
          <w:color w:val="0070C0"/>
          <w:sz w:val="20"/>
          <w:szCs w:val="20"/>
        </w:rPr>
        <w:t>D</w:t>
      </w:r>
      <w:r w:rsidR="004C47DD" w:rsidRPr="00552317">
        <w:rPr>
          <w:rFonts w:ascii="Arial" w:hAnsi="Arial" w:cs="Arial"/>
          <w:color w:val="0070C0"/>
          <w:sz w:val="20"/>
          <w:szCs w:val="20"/>
        </w:rPr>
        <w:t xml:space="preserve">etail how staff should make reports to the MLRO </w:t>
      </w:r>
    </w:p>
    <w:p w14:paraId="5F3429C4" w14:textId="77777777" w:rsidR="004C47DD" w:rsidRPr="00552317" w:rsidRDefault="004C47DD" w:rsidP="003C432C">
      <w:pPr>
        <w:pStyle w:val="ListParagraph"/>
        <w:numPr>
          <w:ilvl w:val="0"/>
          <w:numId w:val="10"/>
        </w:numPr>
        <w:spacing w:after="0" w:line="240" w:lineRule="auto"/>
        <w:jc w:val="both"/>
        <w:rPr>
          <w:rFonts w:ascii="Arial" w:hAnsi="Arial" w:cs="Arial"/>
          <w:color w:val="0070C0"/>
          <w:sz w:val="20"/>
          <w:szCs w:val="20"/>
        </w:rPr>
      </w:pPr>
      <w:r w:rsidRPr="00552317">
        <w:rPr>
          <w:rFonts w:ascii="Arial" w:hAnsi="Arial" w:cs="Arial"/>
          <w:color w:val="0070C0"/>
          <w:sz w:val="20"/>
          <w:szCs w:val="20"/>
        </w:rPr>
        <w:t xml:space="preserve">Make it clear obligations under </w:t>
      </w:r>
      <w:r w:rsidR="00CA2780" w:rsidRPr="00552317">
        <w:rPr>
          <w:rFonts w:ascii="Arial" w:hAnsi="Arial" w:cs="Arial"/>
          <w:color w:val="0070C0"/>
          <w:sz w:val="20"/>
          <w:szCs w:val="20"/>
        </w:rPr>
        <w:t>the Act</w:t>
      </w:r>
      <w:r w:rsidRPr="00552317">
        <w:rPr>
          <w:rFonts w:ascii="Arial" w:hAnsi="Arial" w:cs="Arial"/>
          <w:color w:val="0070C0"/>
          <w:sz w:val="20"/>
          <w:szCs w:val="20"/>
        </w:rPr>
        <w:t xml:space="preserve"> are mandatory – criminal offences </w:t>
      </w:r>
    </w:p>
    <w:p w14:paraId="6F3329A8" w14:textId="77777777" w:rsidR="003373FA" w:rsidRPr="00552317" w:rsidRDefault="004C47DD" w:rsidP="003C432C">
      <w:pPr>
        <w:pStyle w:val="ListParagraph"/>
        <w:numPr>
          <w:ilvl w:val="0"/>
          <w:numId w:val="10"/>
        </w:numPr>
        <w:spacing w:after="0" w:line="240" w:lineRule="auto"/>
        <w:jc w:val="both"/>
        <w:rPr>
          <w:rFonts w:ascii="Arial" w:hAnsi="Arial" w:cs="Arial"/>
          <w:color w:val="0070C0"/>
          <w:sz w:val="20"/>
          <w:szCs w:val="20"/>
        </w:rPr>
      </w:pPr>
      <w:r w:rsidRPr="00552317">
        <w:rPr>
          <w:rFonts w:ascii="Arial" w:hAnsi="Arial" w:cs="Arial"/>
          <w:color w:val="0070C0"/>
          <w:sz w:val="20"/>
          <w:szCs w:val="20"/>
        </w:rPr>
        <w:t xml:space="preserve">Detail tipping off </w:t>
      </w:r>
      <w:r w:rsidR="003B5C0D" w:rsidRPr="00552317">
        <w:rPr>
          <w:rFonts w:ascii="Arial" w:hAnsi="Arial" w:cs="Arial"/>
          <w:color w:val="0070C0"/>
          <w:sz w:val="20"/>
          <w:szCs w:val="20"/>
        </w:rPr>
        <w:t xml:space="preserve">definition and potential </w:t>
      </w:r>
      <w:r w:rsidRPr="00552317">
        <w:rPr>
          <w:rFonts w:ascii="Arial" w:hAnsi="Arial" w:cs="Arial"/>
          <w:color w:val="0070C0"/>
          <w:sz w:val="20"/>
          <w:szCs w:val="20"/>
        </w:rPr>
        <w:t xml:space="preserve">issues </w:t>
      </w:r>
    </w:p>
    <w:p w14:paraId="18D200A1" w14:textId="77777777" w:rsidR="004C47DD" w:rsidRPr="00552317" w:rsidRDefault="004C47DD" w:rsidP="003C432C">
      <w:pPr>
        <w:pStyle w:val="ListParagraph"/>
        <w:numPr>
          <w:ilvl w:val="0"/>
          <w:numId w:val="10"/>
        </w:numPr>
        <w:spacing w:after="0" w:line="240" w:lineRule="auto"/>
        <w:jc w:val="both"/>
        <w:rPr>
          <w:rFonts w:ascii="Arial" w:hAnsi="Arial" w:cs="Arial"/>
          <w:color w:val="0070C0"/>
          <w:sz w:val="20"/>
          <w:szCs w:val="20"/>
        </w:rPr>
      </w:pPr>
      <w:r w:rsidRPr="00552317">
        <w:rPr>
          <w:rFonts w:ascii="Arial" w:hAnsi="Arial" w:cs="Arial"/>
          <w:color w:val="0070C0"/>
          <w:sz w:val="20"/>
          <w:szCs w:val="20"/>
        </w:rPr>
        <w:t xml:space="preserve">What should be included in reports </w:t>
      </w:r>
    </w:p>
    <w:p w14:paraId="4B6ED7DC" w14:textId="77777777" w:rsidR="00773ADF" w:rsidRPr="00552317" w:rsidRDefault="00773ADF" w:rsidP="00773ADF">
      <w:pPr>
        <w:pStyle w:val="ListParagraph"/>
        <w:spacing w:after="0" w:line="240" w:lineRule="auto"/>
        <w:jc w:val="both"/>
        <w:rPr>
          <w:rFonts w:ascii="Arial" w:hAnsi="Arial" w:cs="Arial"/>
          <w:sz w:val="20"/>
          <w:szCs w:val="20"/>
        </w:rPr>
      </w:pPr>
    </w:p>
    <w:p w14:paraId="765BF5AD" w14:textId="77777777" w:rsidR="00C65AD7" w:rsidRPr="00552317" w:rsidRDefault="00C65AD7" w:rsidP="00773ADF">
      <w:pPr>
        <w:pStyle w:val="guidance"/>
        <w:ind w:left="0" w:firstLine="0"/>
        <w:rPr>
          <w:rFonts w:ascii="Arial" w:hAnsi="Arial" w:cs="Arial"/>
          <w:color w:val="0070C0"/>
          <w:sz w:val="20"/>
          <w:szCs w:val="20"/>
        </w:rPr>
      </w:pPr>
      <w:r w:rsidRPr="00552317">
        <w:rPr>
          <w:rFonts w:ascii="Arial" w:hAnsi="Arial" w:cs="Arial"/>
          <w:color w:val="0070C0"/>
          <w:sz w:val="20"/>
          <w:szCs w:val="20"/>
        </w:rPr>
        <w:t xml:space="preserve">PCPs can include detail about how suspicions are dealt with.  For example, a PCP should require that </w:t>
      </w:r>
      <w:r w:rsidRPr="00552317">
        <w:rPr>
          <w:rFonts w:ascii="Arial" w:hAnsi="Arial" w:cs="Arial"/>
          <w:color w:val="0070C0"/>
          <w:spacing w:val="2"/>
          <w:sz w:val="20"/>
          <w:szCs w:val="20"/>
        </w:rPr>
        <w:t>c</w:t>
      </w:r>
      <w:r w:rsidRPr="00552317">
        <w:rPr>
          <w:rFonts w:ascii="Arial" w:hAnsi="Arial" w:cs="Arial"/>
          <w:color w:val="0070C0"/>
          <w:sz w:val="20"/>
          <w:szCs w:val="20"/>
        </w:rPr>
        <w:t>o</w:t>
      </w:r>
      <w:r w:rsidRPr="00552317">
        <w:rPr>
          <w:rFonts w:ascii="Arial" w:hAnsi="Arial" w:cs="Arial"/>
          <w:color w:val="0070C0"/>
          <w:spacing w:val="1"/>
          <w:sz w:val="20"/>
          <w:szCs w:val="20"/>
        </w:rPr>
        <w:t>m</w:t>
      </w:r>
      <w:r w:rsidRPr="00552317">
        <w:rPr>
          <w:rFonts w:ascii="Arial" w:hAnsi="Arial" w:cs="Arial"/>
          <w:color w:val="0070C0"/>
          <w:spacing w:val="-3"/>
          <w:sz w:val="20"/>
          <w:szCs w:val="20"/>
        </w:rPr>
        <w:t>p</w:t>
      </w:r>
      <w:r w:rsidRPr="00552317">
        <w:rPr>
          <w:rFonts w:ascii="Arial" w:hAnsi="Arial" w:cs="Arial"/>
          <w:color w:val="0070C0"/>
          <w:spacing w:val="1"/>
          <w:sz w:val="20"/>
          <w:szCs w:val="20"/>
        </w:rPr>
        <w:t>r</w:t>
      </w:r>
      <w:r w:rsidRPr="00552317">
        <w:rPr>
          <w:rFonts w:ascii="Arial" w:hAnsi="Arial" w:cs="Arial"/>
          <w:color w:val="0070C0"/>
          <w:spacing w:val="-3"/>
          <w:sz w:val="20"/>
          <w:szCs w:val="20"/>
        </w:rPr>
        <w:t>e</w:t>
      </w:r>
      <w:r w:rsidRPr="00552317">
        <w:rPr>
          <w:rFonts w:ascii="Arial" w:hAnsi="Arial" w:cs="Arial"/>
          <w:color w:val="0070C0"/>
          <w:sz w:val="20"/>
          <w:szCs w:val="20"/>
        </w:rPr>
        <w:t>hensi</w:t>
      </w:r>
      <w:r w:rsidRPr="00552317">
        <w:rPr>
          <w:rFonts w:ascii="Arial" w:hAnsi="Arial" w:cs="Arial"/>
          <w:color w:val="0070C0"/>
          <w:spacing w:val="-2"/>
          <w:sz w:val="20"/>
          <w:szCs w:val="20"/>
        </w:rPr>
        <w:t>v</w:t>
      </w:r>
      <w:r w:rsidRPr="00552317">
        <w:rPr>
          <w:rFonts w:ascii="Arial" w:hAnsi="Arial" w:cs="Arial"/>
          <w:color w:val="0070C0"/>
          <w:sz w:val="20"/>
          <w:szCs w:val="20"/>
        </w:rPr>
        <w:t>e</w:t>
      </w:r>
      <w:r w:rsidRPr="00552317">
        <w:rPr>
          <w:rFonts w:ascii="Arial" w:hAnsi="Arial" w:cs="Arial"/>
          <w:color w:val="0070C0"/>
          <w:spacing w:val="1"/>
          <w:sz w:val="20"/>
          <w:szCs w:val="20"/>
        </w:rPr>
        <w:t xml:space="preserve"> r</w:t>
      </w:r>
      <w:r w:rsidRPr="00552317">
        <w:rPr>
          <w:rFonts w:ascii="Arial" w:hAnsi="Arial" w:cs="Arial"/>
          <w:color w:val="0070C0"/>
          <w:sz w:val="20"/>
          <w:szCs w:val="20"/>
        </w:rPr>
        <w:t>eco</w:t>
      </w:r>
      <w:r w:rsidRPr="00552317">
        <w:rPr>
          <w:rFonts w:ascii="Arial" w:hAnsi="Arial" w:cs="Arial"/>
          <w:color w:val="0070C0"/>
          <w:spacing w:val="1"/>
          <w:sz w:val="20"/>
          <w:szCs w:val="20"/>
        </w:rPr>
        <w:t>r</w:t>
      </w:r>
      <w:r w:rsidRPr="00552317">
        <w:rPr>
          <w:rFonts w:ascii="Arial" w:hAnsi="Arial" w:cs="Arial"/>
          <w:color w:val="0070C0"/>
          <w:sz w:val="20"/>
          <w:szCs w:val="20"/>
        </w:rPr>
        <w:t>ds</w:t>
      </w:r>
      <w:r w:rsidRPr="00552317">
        <w:rPr>
          <w:rFonts w:ascii="Arial" w:hAnsi="Arial" w:cs="Arial"/>
          <w:color w:val="0070C0"/>
          <w:spacing w:val="2"/>
          <w:sz w:val="20"/>
          <w:szCs w:val="20"/>
        </w:rPr>
        <w:t xml:space="preserve"> </w:t>
      </w:r>
      <w:r w:rsidRPr="00552317">
        <w:rPr>
          <w:rFonts w:ascii="Arial" w:hAnsi="Arial" w:cs="Arial"/>
          <w:color w:val="0070C0"/>
          <w:spacing w:val="-3"/>
          <w:sz w:val="20"/>
          <w:szCs w:val="20"/>
        </w:rPr>
        <w:t>o</w:t>
      </w:r>
      <w:r w:rsidRPr="00552317">
        <w:rPr>
          <w:rFonts w:ascii="Arial" w:hAnsi="Arial" w:cs="Arial"/>
          <w:color w:val="0070C0"/>
          <w:sz w:val="20"/>
          <w:szCs w:val="20"/>
        </w:rPr>
        <w:t>f suspicions</w:t>
      </w:r>
      <w:r w:rsidRPr="00552317">
        <w:rPr>
          <w:rFonts w:ascii="Arial" w:hAnsi="Arial" w:cs="Arial"/>
          <w:color w:val="0070C0"/>
          <w:spacing w:val="2"/>
          <w:sz w:val="20"/>
          <w:szCs w:val="20"/>
        </w:rPr>
        <w:t xml:space="preserve"> </w:t>
      </w:r>
      <w:r w:rsidRPr="00552317">
        <w:rPr>
          <w:rFonts w:ascii="Arial" w:hAnsi="Arial" w:cs="Arial"/>
          <w:color w:val="0070C0"/>
          <w:sz w:val="20"/>
          <w:szCs w:val="20"/>
        </w:rPr>
        <w:t>and</w:t>
      </w:r>
      <w:r w:rsidRPr="00552317">
        <w:rPr>
          <w:rFonts w:ascii="Arial" w:hAnsi="Arial" w:cs="Arial"/>
          <w:color w:val="0070C0"/>
          <w:spacing w:val="1"/>
          <w:sz w:val="20"/>
          <w:szCs w:val="20"/>
        </w:rPr>
        <w:t xml:space="preserve"> </w:t>
      </w:r>
      <w:r w:rsidRPr="00552317">
        <w:rPr>
          <w:rFonts w:ascii="Arial" w:hAnsi="Arial" w:cs="Arial"/>
          <w:color w:val="0070C0"/>
          <w:sz w:val="20"/>
          <w:szCs w:val="20"/>
        </w:rPr>
        <w:t xml:space="preserve">reports are kept. </w:t>
      </w:r>
      <w:r w:rsidRPr="00552317">
        <w:rPr>
          <w:rFonts w:ascii="Arial" w:hAnsi="Arial" w:cs="Arial"/>
          <w:color w:val="0070C0"/>
          <w:spacing w:val="2"/>
          <w:sz w:val="20"/>
          <w:szCs w:val="20"/>
        </w:rPr>
        <w:t xml:space="preserve"> </w:t>
      </w:r>
      <w:r w:rsidRPr="00552317">
        <w:rPr>
          <w:rFonts w:ascii="Arial" w:hAnsi="Arial" w:cs="Arial"/>
          <w:color w:val="0070C0"/>
          <w:sz w:val="20"/>
          <w:szCs w:val="20"/>
        </w:rPr>
        <w:t>These records may be necessary in the future in potential c</w:t>
      </w:r>
      <w:r w:rsidRPr="00552317">
        <w:rPr>
          <w:rFonts w:ascii="Arial" w:hAnsi="Arial" w:cs="Arial"/>
          <w:color w:val="0070C0"/>
          <w:spacing w:val="1"/>
          <w:sz w:val="20"/>
          <w:szCs w:val="20"/>
        </w:rPr>
        <w:t>r</w:t>
      </w:r>
      <w:r w:rsidRPr="00552317">
        <w:rPr>
          <w:rFonts w:ascii="Arial" w:hAnsi="Arial" w:cs="Arial"/>
          <w:color w:val="0070C0"/>
          <w:sz w:val="20"/>
          <w:szCs w:val="20"/>
        </w:rPr>
        <w:t>i</w:t>
      </w:r>
      <w:r w:rsidRPr="00552317">
        <w:rPr>
          <w:rFonts w:ascii="Arial" w:hAnsi="Arial" w:cs="Arial"/>
          <w:color w:val="0070C0"/>
          <w:spacing w:val="1"/>
          <w:sz w:val="20"/>
          <w:szCs w:val="20"/>
        </w:rPr>
        <w:t>m</w:t>
      </w:r>
      <w:r w:rsidRPr="00552317">
        <w:rPr>
          <w:rFonts w:ascii="Arial" w:hAnsi="Arial" w:cs="Arial"/>
          <w:color w:val="0070C0"/>
          <w:sz w:val="20"/>
          <w:szCs w:val="20"/>
        </w:rPr>
        <w:t>inal p</w:t>
      </w:r>
      <w:r w:rsidRPr="00552317">
        <w:rPr>
          <w:rFonts w:ascii="Arial" w:hAnsi="Arial" w:cs="Arial"/>
          <w:color w:val="0070C0"/>
          <w:spacing w:val="1"/>
          <w:sz w:val="20"/>
          <w:szCs w:val="20"/>
        </w:rPr>
        <w:t>r</w:t>
      </w:r>
      <w:r w:rsidRPr="00552317">
        <w:rPr>
          <w:rFonts w:ascii="Arial" w:hAnsi="Arial" w:cs="Arial"/>
          <w:color w:val="0070C0"/>
          <w:sz w:val="20"/>
          <w:szCs w:val="20"/>
        </w:rPr>
        <w:t>oceedi</w:t>
      </w:r>
      <w:r w:rsidRPr="00552317">
        <w:rPr>
          <w:rFonts w:ascii="Arial" w:hAnsi="Arial" w:cs="Arial"/>
          <w:color w:val="0070C0"/>
          <w:spacing w:val="-3"/>
          <w:sz w:val="20"/>
          <w:szCs w:val="20"/>
        </w:rPr>
        <w:t>n</w:t>
      </w:r>
      <w:r w:rsidRPr="00552317">
        <w:rPr>
          <w:rFonts w:ascii="Arial" w:hAnsi="Arial" w:cs="Arial"/>
          <w:color w:val="0070C0"/>
          <w:spacing w:val="2"/>
          <w:sz w:val="20"/>
          <w:szCs w:val="20"/>
        </w:rPr>
        <w:t>g</w:t>
      </w:r>
      <w:r w:rsidRPr="00552317">
        <w:rPr>
          <w:rFonts w:ascii="Arial" w:hAnsi="Arial" w:cs="Arial"/>
          <w:color w:val="0070C0"/>
          <w:spacing w:val="-2"/>
          <w:sz w:val="20"/>
          <w:szCs w:val="20"/>
        </w:rPr>
        <w:t>s</w:t>
      </w:r>
      <w:r w:rsidR="00EC0FDC" w:rsidRPr="00552317">
        <w:rPr>
          <w:rFonts w:ascii="Arial" w:hAnsi="Arial" w:cs="Arial"/>
          <w:color w:val="0070C0"/>
          <w:spacing w:val="-2"/>
          <w:sz w:val="20"/>
          <w:szCs w:val="20"/>
        </w:rPr>
        <w:t xml:space="preserve"> </w:t>
      </w:r>
      <w:r w:rsidR="00843F2E" w:rsidRPr="00552317">
        <w:rPr>
          <w:rFonts w:ascii="Arial" w:hAnsi="Arial" w:cs="Arial"/>
          <w:color w:val="0070C0"/>
          <w:spacing w:val="-2"/>
          <w:sz w:val="20"/>
          <w:szCs w:val="20"/>
        </w:rPr>
        <w:t>and must be securely maintained due to their sensitivity/confidentiality.</w:t>
      </w:r>
      <w:r w:rsidRPr="00552317">
        <w:rPr>
          <w:rFonts w:ascii="Arial" w:hAnsi="Arial" w:cs="Arial"/>
          <w:color w:val="0070C0"/>
          <w:spacing w:val="3"/>
          <w:sz w:val="20"/>
          <w:szCs w:val="20"/>
        </w:rPr>
        <w:t xml:space="preserve"> </w:t>
      </w:r>
      <w:r w:rsidRPr="00552317">
        <w:rPr>
          <w:rFonts w:ascii="Arial" w:hAnsi="Arial" w:cs="Arial"/>
          <w:color w:val="0070C0"/>
          <w:sz w:val="20"/>
          <w:szCs w:val="20"/>
        </w:rPr>
        <w:t>S</w:t>
      </w:r>
      <w:r w:rsidRPr="00552317">
        <w:rPr>
          <w:rFonts w:ascii="Arial" w:hAnsi="Arial" w:cs="Arial"/>
          <w:color w:val="0070C0"/>
          <w:spacing w:val="-3"/>
          <w:sz w:val="20"/>
          <w:szCs w:val="20"/>
        </w:rPr>
        <w:t>u</w:t>
      </w:r>
      <w:r w:rsidRPr="00552317">
        <w:rPr>
          <w:rFonts w:ascii="Arial" w:hAnsi="Arial" w:cs="Arial"/>
          <w:color w:val="0070C0"/>
          <w:sz w:val="20"/>
          <w:szCs w:val="20"/>
        </w:rPr>
        <w:t>ch</w:t>
      </w:r>
      <w:r w:rsidRPr="00552317">
        <w:rPr>
          <w:rFonts w:ascii="Arial" w:hAnsi="Arial" w:cs="Arial"/>
          <w:color w:val="0070C0"/>
          <w:spacing w:val="1"/>
          <w:sz w:val="20"/>
          <w:szCs w:val="20"/>
        </w:rPr>
        <w:t xml:space="preserve"> r</w:t>
      </w:r>
      <w:r w:rsidRPr="00552317">
        <w:rPr>
          <w:rFonts w:ascii="Arial" w:hAnsi="Arial" w:cs="Arial"/>
          <w:color w:val="0070C0"/>
          <w:sz w:val="20"/>
          <w:szCs w:val="20"/>
        </w:rPr>
        <w:t>ec</w:t>
      </w:r>
      <w:r w:rsidRPr="00552317">
        <w:rPr>
          <w:rFonts w:ascii="Arial" w:hAnsi="Arial" w:cs="Arial"/>
          <w:color w:val="0070C0"/>
          <w:spacing w:val="-3"/>
          <w:sz w:val="20"/>
          <w:szCs w:val="20"/>
        </w:rPr>
        <w:t>o</w:t>
      </w:r>
      <w:r w:rsidRPr="00552317">
        <w:rPr>
          <w:rFonts w:ascii="Arial" w:hAnsi="Arial" w:cs="Arial"/>
          <w:color w:val="0070C0"/>
          <w:spacing w:val="1"/>
          <w:sz w:val="20"/>
          <w:szCs w:val="20"/>
        </w:rPr>
        <w:t>r</w:t>
      </w:r>
      <w:r w:rsidRPr="00552317">
        <w:rPr>
          <w:rFonts w:ascii="Arial" w:hAnsi="Arial" w:cs="Arial"/>
          <w:color w:val="0070C0"/>
          <w:sz w:val="20"/>
          <w:szCs w:val="20"/>
        </w:rPr>
        <w:t xml:space="preserve">ds </w:t>
      </w:r>
      <w:r w:rsidRPr="00552317">
        <w:rPr>
          <w:rFonts w:ascii="Arial" w:hAnsi="Arial" w:cs="Arial"/>
          <w:color w:val="0070C0"/>
          <w:spacing w:val="1"/>
          <w:sz w:val="20"/>
          <w:szCs w:val="20"/>
        </w:rPr>
        <w:t>m</w:t>
      </w:r>
      <w:r w:rsidRPr="00552317">
        <w:rPr>
          <w:rFonts w:ascii="Arial" w:hAnsi="Arial" w:cs="Arial"/>
          <w:color w:val="0070C0"/>
          <w:sz w:val="20"/>
          <w:szCs w:val="20"/>
        </w:rPr>
        <w:t>ay include</w:t>
      </w:r>
      <w:r w:rsidRPr="00552317">
        <w:rPr>
          <w:rFonts w:ascii="Arial" w:hAnsi="Arial" w:cs="Arial"/>
          <w:color w:val="0070C0"/>
          <w:spacing w:val="1"/>
          <w:sz w:val="20"/>
          <w:szCs w:val="20"/>
        </w:rPr>
        <w:t xml:space="preserve"> </w:t>
      </w:r>
      <w:r w:rsidRPr="00552317">
        <w:rPr>
          <w:rFonts w:ascii="Arial" w:hAnsi="Arial" w:cs="Arial"/>
          <w:color w:val="0070C0"/>
          <w:sz w:val="20"/>
          <w:szCs w:val="20"/>
        </w:rPr>
        <w:t>no</w:t>
      </w:r>
      <w:r w:rsidRPr="00552317">
        <w:rPr>
          <w:rFonts w:ascii="Arial" w:hAnsi="Arial" w:cs="Arial"/>
          <w:color w:val="0070C0"/>
          <w:spacing w:val="1"/>
          <w:sz w:val="20"/>
          <w:szCs w:val="20"/>
        </w:rPr>
        <w:t>t</w:t>
      </w:r>
      <w:r w:rsidRPr="00552317">
        <w:rPr>
          <w:rFonts w:ascii="Arial" w:hAnsi="Arial" w:cs="Arial"/>
          <w:color w:val="0070C0"/>
          <w:sz w:val="20"/>
          <w:szCs w:val="20"/>
        </w:rPr>
        <w:t xml:space="preserve">es </w:t>
      </w:r>
      <w:r w:rsidRPr="00552317">
        <w:rPr>
          <w:rFonts w:ascii="Arial" w:hAnsi="Arial" w:cs="Arial"/>
          <w:color w:val="0070C0"/>
          <w:spacing w:val="-3"/>
          <w:sz w:val="20"/>
          <w:szCs w:val="20"/>
        </w:rPr>
        <w:t>o</w:t>
      </w:r>
      <w:r w:rsidRPr="00552317">
        <w:rPr>
          <w:rFonts w:ascii="Arial" w:hAnsi="Arial" w:cs="Arial"/>
          <w:color w:val="0070C0"/>
          <w:spacing w:val="1"/>
          <w:sz w:val="20"/>
          <w:szCs w:val="20"/>
        </w:rPr>
        <w:t>f</w:t>
      </w:r>
      <w:r w:rsidRPr="00552317">
        <w:rPr>
          <w:rFonts w:ascii="Arial" w:hAnsi="Arial" w:cs="Arial"/>
          <w:color w:val="0070C0"/>
          <w:sz w:val="20"/>
          <w:szCs w:val="20"/>
        </w:rPr>
        <w:t>:</w:t>
      </w:r>
    </w:p>
    <w:p w14:paraId="40ECD71F" w14:textId="77777777" w:rsidR="00C65AD7" w:rsidRPr="00552317" w:rsidRDefault="00C65AD7" w:rsidP="003C432C">
      <w:pPr>
        <w:spacing w:after="0" w:line="240" w:lineRule="auto"/>
        <w:jc w:val="both"/>
        <w:rPr>
          <w:color w:val="0070C0"/>
          <w:sz w:val="20"/>
          <w:szCs w:val="20"/>
        </w:rPr>
      </w:pPr>
    </w:p>
    <w:p w14:paraId="5905A20B" w14:textId="77777777" w:rsidR="00C65AD7" w:rsidRPr="00552317" w:rsidRDefault="00C65AD7" w:rsidP="003C432C">
      <w:pPr>
        <w:spacing w:after="0" w:line="240" w:lineRule="auto"/>
        <w:ind w:left="360"/>
        <w:jc w:val="both"/>
        <w:rPr>
          <w:rFonts w:ascii="Arial" w:eastAsia="Arial" w:hAnsi="Arial" w:cs="Arial"/>
          <w:color w:val="0070C0"/>
          <w:sz w:val="20"/>
          <w:szCs w:val="20"/>
        </w:rPr>
      </w:pPr>
      <w:r w:rsidRPr="00552317">
        <w:rPr>
          <w:color w:val="0070C0"/>
          <w:w w:val="131"/>
          <w:sz w:val="20"/>
          <w:szCs w:val="20"/>
        </w:rPr>
        <w:t xml:space="preserve">•  </w:t>
      </w:r>
      <w:r w:rsidRPr="00552317">
        <w:rPr>
          <w:color w:val="0070C0"/>
          <w:spacing w:val="43"/>
          <w:w w:val="131"/>
          <w:sz w:val="20"/>
          <w:szCs w:val="20"/>
        </w:rPr>
        <w:t xml:space="preserve"> </w:t>
      </w:r>
      <w:r w:rsidRPr="00552317">
        <w:rPr>
          <w:rFonts w:ascii="Arial" w:eastAsia="Arial" w:hAnsi="Arial" w:cs="Arial"/>
          <w:color w:val="0070C0"/>
          <w:sz w:val="20"/>
          <w:szCs w:val="20"/>
        </w:rPr>
        <w:t>on</w:t>
      </w:r>
      <w:r w:rsidRPr="00552317">
        <w:rPr>
          <w:rFonts w:ascii="Arial" w:eastAsia="Arial" w:hAnsi="Arial" w:cs="Arial"/>
          <w:color w:val="0070C0"/>
          <w:spacing w:val="2"/>
          <w:sz w:val="20"/>
          <w:szCs w:val="20"/>
        </w:rPr>
        <w:t>g</w:t>
      </w:r>
      <w:r w:rsidRPr="00552317">
        <w:rPr>
          <w:rFonts w:ascii="Arial" w:eastAsia="Arial" w:hAnsi="Arial" w:cs="Arial"/>
          <w:color w:val="0070C0"/>
          <w:sz w:val="20"/>
          <w:szCs w:val="20"/>
        </w:rPr>
        <w:t>o</w:t>
      </w:r>
      <w:r w:rsidRPr="00552317">
        <w:rPr>
          <w:rFonts w:ascii="Arial" w:eastAsia="Arial" w:hAnsi="Arial" w:cs="Arial"/>
          <w:color w:val="0070C0"/>
          <w:spacing w:val="-1"/>
          <w:sz w:val="20"/>
          <w:szCs w:val="20"/>
        </w:rPr>
        <w:t>i</w:t>
      </w:r>
      <w:r w:rsidRPr="00552317">
        <w:rPr>
          <w:rFonts w:ascii="Arial" w:eastAsia="Arial" w:hAnsi="Arial" w:cs="Arial"/>
          <w:color w:val="0070C0"/>
          <w:spacing w:val="-3"/>
          <w:sz w:val="20"/>
          <w:szCs w:val="20"/>
        </w:rPr>
        <w:t>n</w:t>
      </w:r>
      <w:r w:rsidRPr="00552317">
        <w:rPr>
          <w:rFonts w:ascii="Arial" w:eastAsia="Arial" w:hAnsi="Arial" w:cs="Arial"/>
          <w:color w:val="0070C0"/>
          <w:sz w:val="20"/>
          <w:szCs w:val="20"/>
        </w:rPr>
        <w:t>g</w:t>
      </w:r>
      <w:r w:rsidRPr="00552317">
        <w:rPr>
          <w:rFonts w:ascii="Arial" w:eastAsia="Arial" w:hAnsi="Arial" w:cs="Arial"/>
          <w:color w:val="0070C0"/>
          <w:spacing w:val="1"/>
          <w:sz w:val="20"/>
          <w:szCs w:val="20"/>
        </w:rPr>
        <w:t xml:space="preserve"> m</w:t>
      </w:r>
      <w:r w:rsidRPr="00552317">
        <w:rPr>
          <w:rFonts w:ascii="Arial" w:eastAsia="Arial" w:hAnsi="Arial" w:cs="Arial"/>
          <w:color w:val="0070C0"/>
          <w:sz w:val="20"/>
          <w:szCs w:val="20"/>
        </w:rPr>
        <w:t>on</w:t>
      </w:r>
      <w:r w:rsidRPr="00552317">
        <w:rPr>
          <w:rFonts w:ascii="Arial" w:eastAsia="Arial" w:hAnsi="Arial" w:cs="Arial"/>
          <w:color w:val="0070C0"/>
          <w:spacing w:val="-1"/>
          <w:sz w:val="20"/>
          <w:szCs w:val="20"/>
        </w:rPr>
        <w:t>i</w:t>
      </w:r>
      <w:r w:rsidRPr="00552317">
        <w:rPr>
          <w:rFonts w:ascii="Arial" w:eastAsia="Arial" w:hAnsi="Arial" w:cs="Arial"/>
          <w:color w:val="0070C0"/>
          <w:spacing w:val="1"/>
          <w:sz w:val="20"/>
          <w:szCs w:val="20"/>
        </w:rPr>
        <w:t>t</w:t>
      </w:r>
      <w:r w:rsidRPr="00552317">
        <w:rPr>
          <w:rFonts w:ascii="Arial" w:eastAsia="Arial" w:hAnsi="Arial" w:cs="Arial"/>
          <w:color w:val="0070C0"/>
          <w:spacing w:val="-3"/>
          <w:sz w:val="20"/>
          <w:szCs w:val="20"/>
        </w:rPr>
        <w:t>o</w:t>
      </w:r>
      <w:r w:rsidRPr="00552317">
        <w:rPr>
          <w:rFonts w:ascii="Arial" w:eastAsia="Arial" w:hAnsi="Arial" w:cs="Arial"/>
          <w:color w:val="0070C0"/>
          <w:spacing w:val="1"/>
          <w:sz w:val="20"/>
          <w:szCs w:val="20"/>
        </w:rPr>
        <w:t>r</w:t>
      </w:r>
      <w:r w:rsidRPr="00552317">
        <w:rPr>
          <w:rFonts w:ascii="Arial" w:eastAsia="Arial" w:hAnsi="Arial" w:cs="Arial"/>
          <w:color w:val="0070C0"/>
          <w:spacing w:val="-1"/>
          <w:sz w:val="20"/>
          <w:szCs w:val="20"/>
        </w:rPr>
        <w:t>i</w:t>
      </w:r>
      <w:r w:rsidRPr="00552317">
        <w:rPr>
          <w:rFonts w:ascii="Arial" w:eastAsia="Arial" w:hAnsi="Arial" w:cs="Arial"/>
          <w:color w:val="0070C0"/>
          <w:sz w:val="20"/>
          <w:szCs w:val="20"/>
        </w:rPr>
        <w:t>ng</w:t>
      </w:r>
      <w:r w:rsidRPr="00552317">
        <w:rPr>
          <w:rFonts w:ascii="Arial" w:eastAsia="Arial" w:hAnsi="Arial" w:cs="Arial"/>
          <w:color w:val="0070C0"/>
          <w:spacing w:val="1"/>
          <w:sz w:val="20"/>
          <w:szCs w:val="20"/>
        </w:rPr>
        <w:t xml:space="preserve"> </w:t>
      </w:r>
      <w:proofErr w:type="gramStart"/>
      <w:r w:rsidRPr="00552317">
        <w:rPr>
          <w:rFonts w:ascii="Arial" w:eastAsia="Arial" w:hAnsi="Arial" w:cs="Arial"/>
          <w:color w:val="0070C0"/>
          <w:sz w:val="20"/>
          <w:szCs w:val="20"/>
        </w:rPr>
        <w:t>und</w:t>
      </w:r>
      <w:r w:rsidRPr="00552317">
        <w:rPr>
          <w:rFonts w:ascii="Arial" w:eastAsia="Arial" w:hAnsi="Arial" w:cs="Arial"/>
          <w:color w:val="0070C0"/>
          <w:spacing w:val="-3"/>
          <w:sz w:val="20"/>
          <w:szCs w:val="20"/>
        </w:rPr>
        <w:t>e</w:t>
      </w:r>
      <w:r w:rsidRPr="00552317">
        <w:rPr>
          <w:rFonts w:ascii="Arial" w:eastAsia="Arial" w:hAnsi="Arial" w:cs="Arial"/>
          <w:color w:val="0070C0"/>
          <w:spacing w:val="1"/>
          <w:sz w:val="20"/>
          <w:szCs w:val="20"/>
        </w:rPr>
        <w:t>rt</w:t>
      </w:r>
      <w:r w:rsidRPr="00552317">
        <w:rPr>
          <w:rFonts w:ascii="Arial" w:eastAsia="Arial" w:hAnsi="Arial" w:cs="Arial"/>
          <w:color w:val="0070C0"/>
          <w:spacing w:val="-3"/>
          <w:sz w:val="20"/>
          <w:szCs w:val="20"/>
        </w:rPr>
        <w:t>a</w:t>
      </w:r>
      <w:r w:rsidRPr="00552317">
        <w:rPr>
          <w:rFonts w:ascii="Arial" w:eastAsia="Arial" w:hAnsi="Arial" w:cs="Arial"/>
          <w:color w:val="0070C0"/>
          <w:spacing w:val="2"/>
          <w:sz w:val="20"/>
          <w:szCs w:val="20"/>
        </w:rPr>
        <w:t>k</w:t>
      </w:r>
      <w:r w:rsidRPr="00552317">
        <w:rPr>
          <w:rFonts w:ascii="Arial" w:eastAsia="Arial" w:hAnsi="Arial" w:cs="Arial"/>
          <w:color w:val="0070C0"/>
          <w:sz w:val="20"/>
          <w:szCs w:val="20"/>
        </w:rPr>
        <w:t>en</w:t>
      </w:r>
      <w:proofErr w:type="gramEnd"/>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and</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c</w:t>
      </w:r>
      <w:r w:rsidRPr="00552317">
        <w:rPr>
          <w:rFonts w:ascii="Arial" w:eastAsia="Arial" w:hAnsi="Arial" w:cs="Arial"/>
          <w:color w:val="0070C0"/>
          <w:spacing w:val="-3"/>
          <w:sz w:val="20"/>
          <w:szCs w:val="20"/>
        </w:rPr>
        <w:t>o</w:t>
      </w:r>
      <w:r w:rsidRPr="00552317">
        <w:rPr>
          <w:rFonts w:ascii="Arial" w:eastAsia="Arial" w:hAnsi="Arial" w:cs="Arial"/>
          <w:color w:val="0070C0"/>
          <w:sz w:val="20"/>
          <w:szCs w:val="20"/>
        </w:rPr>
        <w:t>nce</w:t>
      </w:r>
      <w:r w:rsidRPr="00552317">
        <w:rPr>
          <w:rFonts w:ascii="Arial" w:eastAsia="Arial" w:hAnsi="Arial" w:cs="Arial"/>
          <w:color w:val="0070C0"/>
          <w:spacing w:val="1"/>
          <w:sz w:val="20"/>
          <w:szCs w:val="20"/>
        </w:rPr>
        <w:t>r</w:t>
      </w:r>
      <w:r w:rsidRPr="00552317">
        <w:rPr>
          <w:rFonts w:ascii="Arial" w:eastAsia="Arial" w:hAnsi="Arial" w:cs="Arial"/>
          <w:color w:val="0070C0"/>
          <w:sz w:val="20"/>
          <w:szCs w:val="20"/>
        </w:rPr>
        <w:t>ns</w:t>
      </w:r>
      <w:r w:rsidRPr="00552317">
        <w:rPr>
          <w:rFonts w:ascii="Arial" w:eastAsia="Arial" w:hAnsi="Arial" w:cs="Arial"/>
          <w:color w:val="0070C0"/>
          <w:spacing w:val="-1"/>
          <w:sz w:val="20"/>
          <w:szCs w:val="20"/>
        </w:rPr>
        <w:t xml:space="preserve"> </w:t>
      </w:r>
      <w:r w:rsidRPr="00552317">
        <w:rPr>
          <w:rFonts w:ascii="Arial" w:eastAsia="Arial" w:hAnsi="Arial" w:cs="Arial"/>
          <w:color w:val="0070C0"/>
          <w:spacing w:val="1"/>
          <w:sz w:val="20"/>
          <w:szCs w:val="20"/>
        </w:rPr>
        <w:t>r</w:t>
      </w:r>
      <w:r w:rsidRPr="00552317">
        <w:rPr>
          <w:rFonts w:ascii="Arial" w:eastAsia="Arial" w:hAnsi="Arial" w:cs="Arial"/>
          <w:color w:val="0070C0"/>
          <w:sz w:val="20"/>
          <w:szCs w:val="20"/>
        </w:rPr>
        <w:t>a</w:t>
      </w:r>
      <w:r w:rsidRPr="00552317">
        <w:rPr>
          <w:rFonts w:ascii="Arial" w:eastAsia="Arial" w:hAnsi="Arial" w:cs="Arial"/>
          <w:color w:val="0070C0"/>
          <w:spacing w:val="-1"/>
          <w:sz w:val="20"/>
          <w:szCs w:val="20"/>
        </w:rPr>
        <w:t>i</w:t>
      </w:r>
      <w:r w:rsidRPr="00552317">
        <w:rPr>
          <w:rFonts w:ascii="Arial" w:eastAsia="Arial" w:hAnsi="Arial" w:cs="Arial"/>
          <w:color w:val="0070C0"/>
          <w:spacing w:val="-2"/>
          <w:sz w:val="20"/>
          <w:szCs w:val="20"/>
        </w:rPr>
        <w:t>s</w:t>
      </w:r>
      <w:r w:rsidRPr="00552317">
        <w:rPr>
          <w:rFonts w:ascii="Arial" w:eastAsia="Arial" w:hAnsi="Arial" w:cs="Arial"/>
          <w:color w:val="0070C0"/>
          <w:sz w:val="20"/>
          <w:szCs w:val="20"/>
        </w:rPr>
        <w:t>ed</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by</w:t>
      </w:r>
      <w:r w:rsidRPr="00552317">
        <w:rPr>
          <w:rFonts w:ascii="Arial" w:eastAsia="Arial" w:hAnsi="Arial" w:cs="Arial"/>
          <w:color w:val="0070C0"/>
          <w:spacing w:val="-3"/>
          <w:sz w:val="20"/>
          <w:szCs w:val="20"/>
        </w:rPr>
        <w:t xml:space="preserve"> </w:t>
      </w:r>
      <w:r w:rsidRPr="00552317">
        <w:rPr>
          <w:rFonts w:ascii="Arial" w:eastAsia="Arial" w:hAnsi="Arial" w:cs="Arial"/>
          <w:color w:val="0070C0"/>
          <w:spacing w:val="3"/>
          <w:sz w:val="20"/>
          <w:szCs w:val="20"/>
        </w:rPr>
        <w:t>f</w:t>
      </w:r>
      <w:r w:rsidRPr="00552317">
        <w:rPr>
          <w:rFonts w:ascii="Arial" w:eastAsia="Arial" w:hAnsi="Arial" w:cs="Arial"/>
          <w:color w:val="0070C0"/>
          <w:sz w:val="20"/>
          <w:szCs w:val="20"/>
        </w:rPr>
        <w:t>ee</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e</w:t>
      </w:r>
      <w:r w:rsidRPr="00552317">
        <w:rPr>
          <w:rFonts w:ascii="Arial" w:eastAsia="Arial" w:hAnsi="Arial" w:cs="Arial"/>
          <w:color w:val="0070C0"/>
          <w:spacing w:val="-3"/>
          <w:sz w:val="20"/>
          <w:szCs w:val="20"/>
        </w:rPr>
        <w:t>a</w:t>
      </w:r>
      <w:r w:rsidRPr="00552317">
        <w:rPr>
          <w:rFonts w:ascii="Arial" w:eastAsia="Arial" w:hAnsi="Arial" w:cs="Arial"/>
          <w:color w:val="0070C0"/>
          <w:spacing w:val="1"/>
          <w:sz w:val="20"/>
          <w:szCs w:val="20"/>
        </w:rPr>
        <w:t>r</w:t>
      </w:r>
      <w:r w:rsidRPr="00552317">
        <w:rPr>
          <w:rFonts w:ascii="Arial" w:eastAsia="Arial" w:hAnsi="Arial" w:cs="Arial"/>
          <w:color w:val="0070C0"/>
          <w:sz w:val="20"/>
          <w:szCs w:val="20"/>
        </w:rPr>
        <w:t>ne</w:t>
      </w:r>
      <w:r w:rsidRPr="00552317">
        <w:rPr>
          <w:rFonts w:ascii="Arial" w:eastAsia="Arial" w:hAnsi="Arial" w:cs="Arial"/>
          <w:color w:val="0070C0"/>
          <w:spacing w:val="-2"/>
          <w:sz w:val="20"/>
          <w:szCs w:val="20"/>
        </w:rPr>
        <w:t>r</w:t>
      </w:r>
      <w:r w:rsidRPr="00552317">
        <w:rPr>
          <w:rFonts w:ascii="Arial" w:eastAsia="Arial" w:hAnsi="Arial" w:cs="Arial"/>
          <w:color w:val="0070C0"/>
          <w:sz w:val="20"/>
          <w:szCs w:val="20"/>
        </w:rPr>
        <w:t>s</w:t>
      </w:r>
      <w:r w:rsidRPr="00552317">
        <w:rPr>
          <w:rFonts w:ascii="Arial" w:eastAsia="Arial" w:hAnsi="Arial" w:cs="Arial"/>
          <w:color w:val="0070C0"/>
          <w:spacing w:val="2"/>
          <w:sz w:val="20"/>
          <w:szCs w:val="20"/>
        </w:rPr>
        <w:t xml:space="preserve"> </w:t>
      </w:r>
      <w:r w:rsidRPr="00552317">
        <w:rPr>
          <w:rFonts w:ascii="Arial" w:eastAsia="Arial" w:hAnsi="Arial" w:cs="Arial"/>
          <w:color w:val="0070C0"/>
          <w:sz w:val="20"/>
          <w:szCs w:val="20"/>
        </w:rPr>
        <w:t>and</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s</w:t>
      </w:r>
      <w:r w:rsidRPr="00552317">
        <w:rPr>
          <w:rFonts w:ascii="Arial" w:eastAsia="Arial" w:hAnsi="Arial" w:cs="Arial"/>
          <w:color w:val="0070C0"/>
          <w:spacing w:val="-1"/>
          <w:sz w:val="20"/>
          <w:szCs w:val="20"/>
        </w:rPr>
        <w:t>t</w:t>
      </w:r>
      <w:r w:rsidRPr="00552317">
        <w:rPr>
          <w:rFonts w:ascii="Arial" w:eastAsia="Arial" w:hAnsi="Arial" w:cs="Arial"/>
          <w:color w:val="0070C0"/>
          <w:spacing w:val="-3"/>
          <w:sz w:val="20"/>
          <w:szCs w:val="20"/>
        </w:rPr>
        <w:t>a</w:t>
      </w:r>
      <w:r w:rsidRPr="00552317">
        <w:rPr>
          <w:rFonts w:ascii="Arial" w:eastAsia="Arial" w:hAnsi="Arial" w:cs="Arial"/>
          <w:color w:val="0070C0"/>
          <w:spacing w:val="1"/>
          <w:sz w:val="20"/>
          <w:szCs w:val="20"/>
        </w:rPr>
        <w:t>f</w:t>
      </w:r>
      <w:r w:rsidRPr="00552317">
        <w:rPr>
          <w:rFonts w:ascii="Arial" w:eastAsia="Arial" w:hAnsi="Arial" w:cs="Arial"/>
          <w:color w:val="0070C0"/>
          <w:sz w:val="20"/>
          <w:szCs w:val="20"/>
        </w:rPr>
        <w:t>f</w:t>
      </w:r>
    </w:p>
    <w:p w14:paraId="48265B69" w14:textId="77777777" w:rsidR="00C65AD7" w:rsidRPr="00552317" w:rsidRDefault="00C65AD7" w:rsidP="003C432C">
      <w:pPr>
        <w:spacing w:after="0" w:line="240" w:lineRule="auto"/>
        <w:ind w:left="360"/>
        <w:jc w:val="both"/>
        <w:rPr>
          <w:rFonts w:ascii="Arial" w:eastAsia="Arial" w:hAnsi="Arial" w:cs="Arial"/>
          <w:color w:val="0070C0"/>
          <w:sz w:val="20"/>
          <w:szCs w:val="20"/>
        </w:rPr>
      </w:pPr>
      <w:r w:rsidRPr="00552317">
        <w:rPr>
          <w:color w:val="0070C0"/>
          <w:w w:val="131"/>
          <w:sz w:val="20"/>
          <w:szCs w:val="20"/>
        </w:rPr>
        <w:t xml:space="preserve">•  </w:t>
      </w:r>
      <w:r w:rsidRPr="00552317">
        <w:rPr>
          <w:color w:val="0070C0"/>
          <w:spacing w:val="43"/>
          <w:w w:val="131"/>
          <w:sz w:val="20"/>
          <w:szCs w:val="20"/>
        </w:rPr>
        <w:t xml:space="preserve"> </w:t>
      </w:r>
      <w:r w:rsidRPr="00552317">
        <w:rPr>
          <w:rFonts w:ascii="Arial" w:eastAsia="Arial" w:hAnsi="Arial" w:cs="Arial"/>
          <w:color w:val="0070C0"/>
          <w:sz w:val="20"/>
          <w:szCs w:val="20"/>
        </w:rPr>
        <w:t>d</w:t>
      </w:r>
      <w:r w:rsidRPr="00552317">
        <w:rPr>
          <w:rFonts w:ascii="Arial" w:eastAsia="Arial" w:hAnsi="Arial" w:cs="Arial"/>
          <w:color w:val="0070C0"/>
          <w:spacing w:val="-1"/>
          <w:sz w:val="20"/>
          <w:szCs w:val="20"/>
        </w:rPr>
        <w:t>i</w:t>
      </w:r>
      <w:r w:rsidRPr="00552317">
        <w:rPr>
          <w:rFonts w:ascii="Arial" w:eastAsia="Arial" w:hAnsi="Arial" w:cs="Arial"/>
          <w:color w:val="0070C0"/>
          <w:sz w:val="20"/>
          <w:szCs w:val="20"/>
        </w:rPr>
        <w:t>scuss</w:t>
      </w:r>
      <w:r w:rsidRPr="00552317">
        <w:rPr>
          <w:rFonts w:ascii="Arial" w:eastAsia="Arial" w:hAnsi="Arial" w:cs="Arial"/>
          <w:color w:val="0070C0"/>
          <w:spacing w:val="-1"/>
          <w:sz w:val="20"/>
          <w:szCs w:val="20"/>
        </w:rPr>
        <w:t>i</w:t>
      </w:r>
      <w:r w:rsidRPr="00552317">
        <w:rPr>
          <w:rFonts w:ascii="Arial" w:eastAsia="Arial" w:hAnsi="Arial" w:cs="Arial"/>
          <w:color w:val="0070C0"/>
          <w:sz w:val="20"/>
          <w:szCs w:val="20"/>
        </w:rPr>
        <w:t>ons</w:t>
      </w:r>
      <w:r w:rsidRPr="00552317">
        <w:rPr>
          <w:rFonts w:ascii="Arial" w:eastAsia="Arial" w:hAnsi="Arial" w:cs="Arial"/>
          <w:color w:val="0070C0"/>
          <w:spacing w:val="2"/>
          <w:sz w:val="20"/>
          <w:szCs w:val="20"/>
        </w:rPr>
        <w:t xml:space="preserve"> </w:t>
      </w:r>
      <w:r w:rsidRPr="00552317">
        <w:rPr>
          <w:rFonts w:ascii="Arial" w:eastAsia="Arial" w:hAnsi="Arial" w:cs="Arial"/>
          <w:color w:val="0070C0"/>
          <w:spacing w:val="-3"/>
          <w:sz w:val="20"/>
          <w:szCs w:val="20"/>
        </w:rPr>
        <w:t>w</w:t>
      </w:r>
      <w:r w:rsidRPr="00552317">
        <w:rPr>
          <w:rFonts w:ascii="Arial" w:eastAsia="Arial" w:hAnsi="Arial" w:cs="Arial"/>
          <w:color w:val="0070C0"/>
          <w:spacing w:val="-1"/>
          <w:sz w:val="20"/>
          <w:szCs w:val="20"/>
        </w:rPr>
        <w:t>i</w:t>
      </w:r>
      <w:r w:rsidRPr="00552317">
        <w:rPr>
          <w:rFonts w:ascii="Arial" w:eastAsia="Arial" w:hAnsi="Arial" w:cs="Arial"/>
          <w:color w:val="0070C0"/>
          <w:spacing w:val="1"/>
          <w:sz w:val="20"/>
          <w:szCs w:val="20"/>
        </w:rPr>
        <w:t>t</w:t>
      </w:r>
      <w:r w:rsidRPr="00552317">
        <w:rPr>
          <w:rFonts w:ascii="Arial" w:eastAsia="Arial" w:hAnsi="Arial" w:cs="Arial"/>
          <w:color w:val="0070C0"/>
          <w:sz w:val="20"/>
          <w:szCs w:val="20"/>
        </w:rPr>
        <w:t>h</w:t>
      </w:r>
      <w:r w:rsidRPr="00552317">
        <w:rPr>
          <w:rFonts w:ascii="Arial" w:eastAsia="Arial" w:hAnsi="Arial" w:cs="Arial"/>
          <w:color w:val="0070C0"/>
          <w:spacing w:val="1"/>
          <w:sz w:val="20"/>
          <w:szCs w:val="20"/>
        </w:rPr>
        <w:t xml:space="preserve"> t</w:t>
      </w:r>
      <w:r w:rsidRPr="00552317">
        <w:rPr>
          <w:rFonts w:ascii="Arial" w:eastAsia="Arial" w:hAnsi="Arial" w:cs="Arial"/>
          <w:color w:val="0070C0"/>
          <w:sz w:val="20"/>
          <w:szCs w:val="20"/>
        </w:rPr>
        <w:t>he</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 xml:space="preserve">MLRO </w:t>
      </w:r>
      <w:r w:rsidRPr="00552317">
        <w:rPr>
          <w:rFonts w:ascii="Arial" w:eastAsia="Arial" w:hAnsi="Arial" w:cs="Arial"/>
          <w:color w:val="0070C0"/>
          <w:spacing w:val="1"/>
          <w:sz w:val="20"/>
          <w:szCs w:val="20"/>
        </w:rPr>
        <w:t>r</w:t>
      </w:r>
      <w:r w:rsidRPr="00552317">
        <w:rPr>
          <w:rFonts w:ascii="Arial" w:eastAsia="Arial" w:hAnsi="Arial" w:cs="Arial"/>
          <w:color w:val="0070C0"/>
          <w:spacing w:val="-3"/>
          <w:sz w:val="20"/>
          <w:szCs w:val="20"/>
        </w:rPr>
        <w:t>e</w:t>
      </w:r>
      <w:r w:rsidRPr="00552317">
        <w:rPr>
          <w:rFonts w:ascii="Arial" w:eastAsia="Arial" w:hAnsi="Arial" w:cs="Arial"/>
          <w:color w:val="0070C0"/>
          <w:spacing w:val="2"/>
          <w:sz w:val="20"/>
          <w:szCs w:val="20"/>
        </w:rPr>
        <w:t>g</w:t>
      </w:r>
      <w:r w:rsidRPr="00552317">
        <w:rPr>
          <w:rFonts w:ascii="Arial" w:eastAsia="Arial" w:hAnsi="Arial" w:cs="Arial"/>
          <w:color w:val="0070C0"/>
          <w:spacing w:val="-3"/>
          <w:sz w:val="20"/>
          <w:szCs w:val="20"/>
        </w:rPr>
        <w:t>a</w:t>
      </w:r>
      <w:r w:rsidRPr="00552317">
        <w:rPr>
          <w:rFonts w:ascii="Arial" w:eastAsia="Arial" w:hAnsi="Arial" w:cs="Arial"/>
          <w:color w:val="0070C0"/>
          <w:spacing w:val="1"/>
          <w:sz w:val="20"/>
          <w:szCs w:val="20"/>
        </w:rPr>
        <w:t>r</w:t>
      </w:r>
      <w:r w:rsidRPr="00552317">
        <w:rPr>
          <w:rFonts w:ascii="Arial" w:eastAsia="Arial" w:hAnsi="Arial" w:cs="Arial"/>
          <w:color w:val="0070C0"/>
          <w:sz w:val="20"/>
          <w:szCs w:val="20"/>
        </w:rPr>
        <w:t>d</w:t>
      </w:r>
      <w:r w:rsidRPr="00552317">
        <w:rPr>
          <w:rFonts w:ascii="Arial" w:eastAsia="Arial" w:hAnsi="Arial" w:cs="Arial"/>
          <w:color w:val="0070C0"/>
          <w:spacing w:val="-1"/>
          <w:sz w:val="20"/>
          <w:szCs w:val="20"/>
        </w:rPr>
        <w:t>i</w:t>
      </w:r>
      <w:r w:rsidRPr="00552317">
        <w:rPr>
          <w:rFonts w:ascii="Arial" w:eastAsia="Arial" w:hAnsi="Arial" w:cs="Arial"/>
          <w:color w:val="0070C0"/>
          <w:sz w:val="20"/>
          <w:szCs w:val="20"/>
        </w:rPr>
        <w:t>ng</w:t>
      </w:r>
      <w:r w:rsidRPr="00552317">
        <w:rPr>
          <w:rFonts w:ascii="Arial" w:eastAsia="Arial" w:hAnsi="Arial" w:cs="Arial"/>
          <w:color w:val="0070C0"/>
          <w:spacing w:val="1"/>
          <w:sz w:val="20"/>
          <w:szCs w:val="20"/>
        </w:rPr>
        <w:t xml:space="preserve"> </w:t>
      </w:r>
      <w:r w:rsidRPr="00552317">
        <w:rPr>
          <w:rFonts w:ascii="Arial" w:eastAsia="Arial" w:hAnsi="Arial" w:cs="Arial"/>
          <w:color w:val="0070C0"/>
          <w:spacing w:val="-2"/>
          <w:sz w:val="20"/>
          <w:szCs w:val="20"/>
        </w:rPr>
        <w:t>c</w:t>
      </w:r>
      <w:r w:rsidRPr="00552317">
        <w:rPr>
          <w:rFonts w:ascii="Arial" w:eastAsia="Arial" w:hAnsi="Arial" w:cs="Arial"/>
          <w:color w:val="0070C0"/>
          <w:sz w:val="20"/>
          <w:szCs w:val="20"/>
        </w:rPr>
        <w:t>once</w:t>
      </w:r>
      <w:r w:rsidRPr="00552317">
        <w:rPr>
          <w:rFonts w:ascii="Arial" w:eastAsia="Arial" w:hAnsi="Arial" w:cs="Arial"/>
          <w:color w:val="0070C0"/>
          <w:spacing w:val="1"/>
          <w:sz w:val="20"/>
          <w:szCs w:val="20"/>
        </w:rPr>
        <w:t>r</w:t>
      </w:r>
      <w:r w:rsidRPr="00552317">
        <w:rPr>
          <w:rFonts w:ascii="Arial" w:eastAsia="Arial" w:hAnsi="Arial" w:cs="Arial"/>
          <w:color w:val="0070C0"/>
          <w:sz w:val="20"/>
          <w:szCs w:val="20"/>
        </w:rPr>
        <w:t>ns</w:t>
      </w:r>
    </w:p>
    <w:p w14:paraId="028D95B4" w14:textId="77777777" w:rsidR="00C65AD7" w:rsidRPr="00552317" w:rsidRDefault="00C65AD7" w:rsidP="003C432C">
      <w:pPr>
        <w:spacing w:after="0" w:line="240" w:lineRule="auto"/>
        <w:ind w:left="361"/>
        <w:jc w:val="both"/>
        <w:rPr>
          <w:rFonts w:ascii="Arial" w:eastAsia="Arial" w:hAnsi="Arial" w:cs="Arial"/>
          <w:color w:val="0070C0"/>
          <w:sz w:val="20"/>
          <w:szCs w:val="20"/>
        </w:rPr>
      </w:pPr>
      <w:r w:rsidRPr="00552317">
        <w:rPr>
          <w:color w:val="0070C0"/>
          <w:w w:val="131"/>
          <w:sz w:val="20"/>
          <w:szCs w:val="20"/>
        </w:rPr>
        <w:t xml:space="preserve">•  </w:t>
      </w:r>
      <w:r w:rsidRPr="00552317">
        <w:rPr>
          <w:color w:val="0070C0"/>
          <w:spacing w:val="43"/>
          <w:w w:val="131"/>
          <w:sz w:val="20"/>
          <w:szCs w:val="20"/>
        </w:rPr>
        <w:t xml:space="preserve"> </w:t>
      </w:r>
      <w:r w:rsidRPr="00552317">
        <w:rPr>
          <w:rFonts w:ascii="Arial" w:eastAsia="Arial" w:hAnsi="Arial" w:cs="Arial"/>
          <w:color w:val="0070C0"/>
          <w:sz w:val="20"/>
          <w:szCs w:val="20"/>
        </w:rPr>
        <w:t>ad</w:t>
      </w:r>
      <w:r w:rsidRPr="00552317">
        <w:rPr>
          <w:rFonts w:ascii="Arial" w:eastAsia="Arial" w:hAnsi="Arial" w:cs="Arial"/>
          <w:color w:val="0070C0"/>
          <w:spacing w:val="-2"/>
          <w:sz w:val="20"/>
          <w:szCs w:val="20"/>
        </w:rPr>
        <w:t>v</w:t>
      </w:r>
      <w:r w:rsidRPr="00552317">
        <w:rPr>
          <w:rFonts w:ascii="Arial" w:eastAsia="Arial" w:hAnsi="Arial" w:cs="Arial"/>
          <w:color w:val="0070C0"/>
          <w:spacing w:val="-1"/>
          <w:sz w:val="20"/>
          <w:szCs w:val="20"/>
        </w:rPr>
        <w:t>i</w:t>
      </w:r>
      <w:r w:rsidRPr="00552317">
        <w:rPr>
          <w:rFonts w:ascii="Arial" w:eastAsia="Arial" w:hAnsi="Arial" w:cs="Arial"/>
          <w:color w:val="0070C0"/>
          <w:sz w:val="20"/>
          <w:szCs w:val="20"/>
        </w:rPr>
        <w:t>ce</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sou</w:t>
      </w:r>
      <w:r w:rsidRPr="00552317">
        <w:rPr>
          <w:rFonts w:ascii="Arial" w:eastAsia="Arial" w:hAnsi="Arial" w:cs="Arial"/>
          <w:color w:val="0070C0"/>
          <w:spacing w:val="2"/>
          <w:sz w:val="20"/>
          <w:szCs w:val="20"/>
        </w:rPr>
        <w:t>g</w:t>
      </w:r>
      <w:r w:rsidRPr="00552317">
        <w:rPr>
          <w:rFonts w:ascii="Arial" w:eastAsia="Arial" w:hAnsi="Arial" w:cs="Arial"/>
          <w:color w:val="0070C0"/>
          <w:sz w:val="20"/>
          <w:szCs w:val="20"/>
        </w:rPr>
        <w:t>ht and</w:t>
      </w:r>
      <w:r w:rsidRPr="00552317">
        <w:rPr>
          <w:rFonts w:ascii="Arial" w:eastAsia="Arial" w:hAnsi="Arial" w:cs="Arial"/>
          <w:color w:val="0070C0"/>
          <w:spacing w:val="-1"/>
          <w:sz w:val="20"/>
          <w:szCs w:val="20"/>
        </w:rPr>
        <w:t xml:space="preserve"> </w:t>
      </w:r>
      <w:r w:rsidRPr="00552317">
        <w:rPr>
          <w:rFonts w:ascii="Arial" w:eastAsia="Arial" w:hAnsi="Arial" w:cs="Arial"/>
          <w:color w:val="0070C0"/>
          <w:spacing w:val="1"/>
          <w:sz w:val="20"/>
          <w:szCs w:val="20"/>
        </w:rPr>
        <w:t>r</w:t>
      </w:r>
      <w:r w:rsidRPr="00552317">
        <w:rPr>
          <w:rFonts w:ascii="Arial" w:eastAsia="Arial" w:hAnsi="Arial" w:cs="Arial"/>
          <w:color w:val="0070C0"/>
          <w:sz w:val="20"/>
          <w:szCs w:val="20"/>
        </w:rPr>
        <w:t>ece</w:t>
      </w:r>
      <w:r w:rsidRPr="00552317">
        <w:rPr>
          <w:rFonts w:ascii="Arial" w:eastAsia="Arial" w:hAnsi="Arial" w:cs="Arial"/>
          <w:color w:val="0070C0"/>
          <w:spacing w:val="-1"/>
          <w:sz w:val="20"/>
          <w:szCs w:val="20"/>
        </w:rPr>
        <w:t>i</w:t>
      </w:r>
      <w:r w:rsidRPr="00552317">
        <w:rPr>
          <w:rFonts w:ascii="Arial" w:eastAsia="Arial" w:hAnsi="Arial" w:cs="Arial"/>
          <w:color w:val="0070C0"/>
          <w:spacing w:val="-2"/>
          <w:sz w:val="20"/>
          <w:szCs w:val="20"/>
        </w:rPr>
        <w:t>v</w:t>
      </w:r>
      <w:r w:rsidRPr="00552317">
        <w:rPr>
          <w:rFonts w:ascii="Arial" w:eastAsia="Arial" w:hAnsi="Arial" w:cs="Arial"/>
          <w:color w:val="0070C0"/>
          <w:sz w:val="20"/>
          <w:szCs w:val="20"/>
        </w:rPr>
        <w:t>ed</w:t>
      </w:r>
      <w:r w:rsidRPr="00552317">
        <w:rPr>
          <w:rFonts w:ascii="Arial" w:eastAsia="Arial" w:hAnsi="Arial" w:cs="Arial"/>
          <w:color w:val="0070C0"/>
          <w:spacing w:val="1"/>
          <w:sz w:val="20"/>
          <w:szCs w:val="20"/>
        </w:rPr>
        <w:t xml:space="preserve"> r</w:t>
      </w:r>
      <w:r w:rsidRPr="00552317">
        <w:rPr>
          <w:rFonts w:ascii="Arial" w:eastAsia="Arial" w:hAnsi="Arial" w:cs="Arial"/>
          <w:color w:val="0070C0"/>
          <w:spacing w:val="-3"/>
          <w:sz w:val="20"/>
          <w:szCs w:val="20"/>
        </w:rPr>
        <w:t>e</w:t>
      </w:r>
      <w:r w:rsidRPr="00552317">
        <w:rPr>
          <w:rFonts w:ascii="Arial" w:eastAsia="Arial" w:hAnsi="Arial" w:cs="Arial"/>
          <w:color w:val="0070C0"/>
          <w:spacing w:val="2"/>
          <w:sz w:val="20"/>
          <w:szCs w:val="20"/>
        </w:rPr>
        <w:t>g</w:t>
      </w:r>
      <w:r w:rsidRPr="00552317">
        <w:rPr>
          <w:rFonts w:ascii="Arial" w:eastAsia="Arial" w:hAnsi="Arial" w:cs="Arial"/>
          <w:color w:val="0070C0"/>
          <w:spacing w:val="-3"/>
          <w:sz w:val="20"/>
          <w:szCs w:val="20"/>
        </w:rPr>
        <w:t>a</w:t>
      </w:r>
      <w:r w:rsidRPr="00552317">
        <w:rPr>
          <w:rFonts w:ascii="Arial" w:eastAsia="Arial" w:hAnsi="Arial" w:cs="Arial"/>
          <w:color w:val="0070C0"/>
          <w:spacing w:val="1"/>
          <w:sz w:val="20"/>
          <w:szCs w:val="20"/>
        </w:rPr>
        <w:t>r</w:t>
      </w:r>
      <w:r w:rsidRPr="00552317">
        <w:rPr>
          <w:rFonts w:ascii="Arial" w:eastAsia="Arial" w:hAnsi="Arial" w:cs="Arial"/>
          <w:color w:val="0070C0"/>
          <w:sz w:val="20"/>
          <w:szCs w:val="20"/>
        </w:rPr>
        <w:t>d</w:t>
      </w:r>
      <w:r w:rsidRPr="00552317">
        <w:rPr>
          <w:rFonts w:ascii="Arial" w:eastAsia="Arial" w:hAnsi="Arial" w:cs="Arial"/>
          <w:color w:val="0070C0"/>
          <w:spacing w:val="-1"/>
          <w:sz w:val="20"/>
          <w:szCs w:val="20"/>
        </w:rPr>
        <w:t>i</w:t>
      </w:r>
      <w:r w:rsidRPr="00552317">
        <w:rPr>
          <w:rFonts w:ascii="Arial" w:eastAsia="Arial" w:hAnsi="Arial" w:cs="Arial"/>
          <w:color w:val="0070C0"/>
          <w:sz w:val="20"/>
          <w:szCs w:val="20"/>
        </w:rPr>
        <w:t>ng</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conc</w:t>
      </w:r>
      <w:r w:rsidRPr="00552317">
        <w:rPr>
          <w:rFonts w:ascii="Arial" w:eastAsia="Arial" w:hAnsi="Arial" w:cs="Arial"/>
          <w:color w:val="0070C0"/>
          <w:spacing w:val="-3"/>
          <w:sz w:val="20"/>
          <w:szCs w:val="20"/>
        </w:rPr>
        <w:t>e</w:t>
      </w:r>
      <w:r w:rsidRPr="00552317">
        <w:rPr>
          <w:rFonts w:ascii="Arial" w:eastAsia="Arial" w:hAnsi="Arial" w:cs="Arial"/>
          <w:color w:val="0070C0"/>
          <w:spacing w:val="1"/>
          <w:sz w:val="20"/>
          <w:szCs w:val="20"/>
        </w:rPr>
        <w:t>r</w:t>
      </w:r>
      <w:r w:rsidRPr="00552317">
        <w:rPr>
          <w:rFonts w:ascii="Arial" w:eastAsia="Arial" w:hAnsi="Arial" w:cs="Arial"/>
          <w:color w:val="0070C0"/>
          <w:sz w:val="20"/>
          <w:szCs w:val="20"/>
        </w:rPr>
        <w:t>ns</w:t>
      </w:r>
    </w:p>
    <w:p w14:paraId="0CB4C39B" w14:textId="77777777" w:rsidR="00C65AD7" w:rsidRPr="00552317" w:rsidRDefault="00C65AD7" w:rsidP="003C432C">
      <w:pPr>
        <w:tabs>
          <w:tab w:val="left" w:pos="820"/>
        </w:tabs>
        <w:spacing w:after="0" w:line="240" w:lineRule="auto"/>
        <w:ind w:left="721" w:right="610" w:hanging="360"/>
        <w:jc w:val="both"/>
        <w:rPr>
          <w:rFonts w:ascii="Arial" w:eastAsia="Arial" w:hAnsi="Arial" w:cs="Arial"/>
          <w:color w:val="0070C0"/>
          <w:sz w:val="20"/>
          <w:szCs w:val="20"/>
        </w:rPr>
      </w:pPr>
      <w:r w:rsidRPr="00552317">
        <w:rPr>
          <w:color w:val="0070C0"/>
          <w:w w:val="131"/>
          <w:sz w:val="20"/>
          <w:szCs w:val="20"/>
        </w:rPr>
        <w:t>•</w:t>
      </w:r>
      <w:r w:rsidRPr="00552317">
        <w:rPr>
          <w:color w:val="0070C0"/>
          <w:sz w:val="20"/>
          <w:szCs w:val="20"/>
        </w:rPr>
        <w:tab/>
      </w:r>
      <w:r w:rsidRPr="00552317">
        <w:rPr>
          <w:rFonts w:ascii="Arial" w:eastAsia="Arial" w:hAnsi="Arial" w:cs="Arial"/>
          <w:color w:val="0070C0"/>
          <w:spacing w:val="-3"/>
          <w:sz w:val="20"/>
          <w:szCs w:val="20"/>
        </w:rPr>
        <w:t>w</w:t>
      </w:r>
      <w:r w:rsidRPr="00552317">
        <w:rPr>
          <w:rFonts w:ascii="Arial" w:eastAsia="Arial" w:hAnsi="Arial" w:cs="Arial"/>
          <w:color w:val="0070C0"/>
          <w:spacing w:val="2"/>
          <w:sz w:val="20"/>
          <w:szCs w:val="20"/>
        </w:rPr>
        <w:t>h</w:t>
      </w:r>
      <w:r w:rsidRPr="00552317">
        <w:rPr>
          <w:rFonts w:ascii="Arial" w:eastAsia="Arial" w:hAnsi="Arial" w:cs="Arial"/>
          <w:color w:val="0070C0"/>
          <w:sz w:val="20"/>
          <w:szCs w:val="20"/>
        </w:rPr>
        <w:t>y</w:t>
      </w:r>
      <w:r w:rsidRPr="00552317">
        <w:rPr>
          <w:rFonts w:ascii="Arial" w:eastAsia="Arial" w:hAnsi="Arial" w:cs="Arial"/>
          <w:color w:val="0070C0"/>
          <w:spacing w:val="-1"/>
          <w:sz w:val="20"/>
          <w:szCs w:val="20"/>
        </w:rPr>
        <w:t xml:space="preserve"> </w:t>
      </w:r>
      <w:r w:rsidRPr="00552317">
        <w:rPr>
          <w:rFonts w:ascii="Arial" w:eastAsia="Arial" w:hAnsi="Arial" w:cs="Arial"/>
          <w:color w:val="0070C0"/>
          <w:spacing w:val="1"/>
          <w:sz w:val="20"/>
          <w:szCs w:val="20"/>
        </w:rPr>
        <w:t>t</w:t>
      </w:r>
      <w:r w:rsidRPr="00552317">
        <w:rPr>
          <w:rFonts w:ascii="Arial" w:eastAsia="Arial" w:hAnsi="Arial" w:cs="Arial"/>
          <w:color w:val="0070C0"/>
          <w:sz w:val="20"/>
          <w:szCs w:val="20"/>
        </w:rPr>
        <w:t>he</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conce</w:t>
      </w:r>
      <w:r w:rsidRPr="00552317">
        <w:rPr>
          <w:rFonts w:ascii="Arial" w:eastAsia="Arial" w:hAnsi="Arial" w:cs="Arial"/>
          <w:color w:val="0070C0"/>
          <w:spacing w:val="1"/>
          <w:sz w:val="20"/>
          <w:szCs w:val="20"/>
        </w:rPr>
        <w:t>r</w:t>
      </w:r>
      <w:r w:rsidRPr="00552317">
        <w:rPr>
          <w:rFonts w:ascii="Arial" w:eastAsia="Arial" w:hAnsi="Arial" w:cs="Arial"/>
          <w:color w:val="0070C0"/>
          <w:spacing w:val="-3"/>
          <w:sz w:val="20"/>
          <w:szCs w:val="20"/>
        </w:rPr>
        <w:t>n</w:t>
      </w:r>
      <w:r w:rsidRPr="00552317">
        <w:rPr>
          <w:rFonts w:ascii="Arial" w:eastAsia="Arial" w:hAnsi="Arial" w:cs="Arial"/>
          <w:color w:val="0070C0"/>
          <w:sz w:val="20"/>
          <w:szCs w:val="20"/>
        </w:rPr>
        <w:t>s</w:t>
      </w:r>
      <w:r w:rsidRPr="00552317">
        <w:rPr>
          <w:rFonts w:ascii="Arial" w:eastAsia="Arial" w:hAnsi="Arial" w:cs="Arial"/>
          <w:color w:val="0070C0"/>
          <w:spacing w:val="2"/>
          <w:sz w:val="20"/>
          <w:szCs w:val="20"/>
        </w:rPr>
        <w:t xml:space="preserve"> </w:t>
      </w:r>
      <w:r w:rsidRPr="00552317">
        <w:rPr>
          <w:rFonts w:ascii="Arial" w:eastAsia="Arial" w:hAnsi="Arial" w:cs="Arial"/>
          <w:color w:val="0070C0"/>
          <w:sz w:val="20"/>
          <w:szCs w:val="20"/>
        </w:rPr>
        <w:t>d</w:t>
      </w:r>
      <w:r w:rsidRPr="00552317">
        <w:rPr>
          <w:rFonts w:ascii="Arial" w:eastAsia="Arial" w:hAnsi="Arial" w:cs="Arial"/>
          <w:color w:val="0070C0"/>
          <w:spacing w:val="-1"/>
          <w:sz w:val="20"/>
          <w:szCs w:val="20"/>
        </w:rPr>
        <w:t>i</w:t>
      </w:r>
      <w:r w:rsidRPr="00552317">
        <w:rPr>
          <w:rFonts w:ascii="Arial" w:eastAsia="Arial" w:hAnsi="Arial" w:cs="Arial"/>
          <w:color w:val="0070C0"/>
          <w:sz w:val="20"/>
          <w:szCs w:val="20"/>
        </w:rPr>
        <w:t>d</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n</w:t>
      </w:r>
      <w:r w:rsidRPr="00552317">
        <w:rPr>
          <w:rFonts w:ascii="Arial" w:eastAsia="Arial" w:hAnsi="Arial" w:cs="Arial"/>
          <w:color w:val="0070C0"/>
          <w:spacing w:val="-3"/>
          <w:sz w:val="20"/>
          <w:szCs w:val="20"/>
        </w:rPr>
        <w:t>o</w:t>
      </w:r>
      <w:r w:rsidRPr="00552317">
        <w:rPr>
          <w:rFonts w:ascii="Arial" w:eastAsia="Arial" w:hAnsi="Arial" w:cs="Arial"/>
          <w:color w:val="0070C0"/>
          <w:sz w:val="20"/>
          <w:szCs w:val="20"/>
        </w:rPr>
        <w:t>t a</w:t>
      </w:r>
      <w:r w:rsidRPr="00552317">
        <w:rPr>
          <w:rFonts w:ascii="Arial" w:eastAsia="Arial" w:hAnsi="Arial" w:cs="Arial"/>
          <w:color w:val="0070C0"/>
          <w:spacing w:val="1"/>
          <w:sz w:val="20"/>
          <w:szCs w:val="20"/>
        </w:rPr>
        <w:t>m</w:t>
      </w:r>
      <w:r w:rsidRPr="00552317">
        <w:rPr>
          <w:rFonts w:ascii="Arial" w:eastAsia="Arial" w:hAnsi="Arial" w:cs="Arial"/>
          <w:color w:val="0070C0"/>
          <w:sz w:val="20"/>
          <w:szCs w:val="20"/>
        </w:rPr>
        <w:t>ou</w:t>
      </w:r>
      <w:r w:rsidRPr="00552317">
        <w:rPr>
          <w:rFonts w:ascii="Arial" w:eastAsia="Arial" w:hAnsi="Arial" w:cs="Arial"/>
          <w:color w:val="0070C0"/>
          <w:spacing w:val="-3"/>
          <w:sz w:val="20"/>
          <w:szCs w:val="20"/>
        </w:rPr>
        <w:t>n</w:t>
      </w:r>
      <w:r w:rsidRPr="00552317">
        <w:rPr>
          <w:rFonts w:ascii="Arial" w:eastAsia="Arial" w:hAnsi="Arial" w:cs="Arial"/>
          <w:color w:val="0070C0"/>
          <w:sz w:val="20"/>
          <w:szCs w:val="20"/>
        </w:rPr>
        <w:t xml:space="preserve">t </w:t>
      </w:r>
      <w:r w:rsidRPr="00552317">
        <w:rPr>
          <w:rFonts w:ascii="Arial" w:eastAsia="Arial" w:hAnsi="Arial" w:cs="Arial"/>
          <w:color w:val="0070C0"/>
          <w:spacing w:val="1"/>
          <w:sz w:val="20"/>
          <w:szCs w:val="20"/>
        </w:rPr>
        <w:t>t</w:t>
      </w:r>
      <w:r w:rsidRPr="00552317">
        <w:rPr>
          <w:rFonts w:ascii="Arial" w:eastAsia="Arial" w:hAnsi="Arial" w:cs="Arial"/>
          <w:color w:val="0070C0"/>
          <w:sz w:val="20"/>
          <w:szCs w:val="20"/>
        </w:rPr>
        <w:t>o</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a</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susp</w:t>
      </w:r>
      <w:r w:rsidRPr="00552317">
        <w:rPr>
          <w:rFonts w:ascii="Arial" w:eastAsia="Arial" w:hAnsi="Arial" w:cs="Arial"/>
          <w:color w:val="0070C0"/>
          <w:spacing w:val="-1"/>
          <w:sz w:val="20"/>
          <w:szCs w:val="20"/>
        </w:rPr>
        <w:t>i</w:t>
      </w:r>
      <w:r w:rsidRPr="00552317">
        <w:rPr>
          <w:rFonts w:ascii="Arial" w:eastAsia="Arial" w:hAnsi="Arial" w:cs="Arial"/>
          <w:color w:val="0070C0"/>
          <w:sz w:val="20"/>
          <w:szCs w:val="20"/>
        </w:rPr>
        <w:t>c</w:t>
      </w:r>
      <w:r w:rsidRPr="00552317">
        <w:rPr>
          <w:rFonts w:ascii="Arial" w:eastAsia="Arial" w:hAnsi="Arial" w:cs="Arial"/>
          <w:color w:val="0070C0"/>
          <w:spacing w:val="-1"/>
          <w:sz w:val="20"/>
          <w:szCs w:val="20"/>
        </w:rPr>
        <w:t>i</w:t>
      </w:r>
      <w:r w:rsidRPr="00552317">
        <w:rPr>
          <w:rFonts w:ascii="Arial" w:eastAsia="Arial" w:hAnsi="Arial" w:cs="Arial"/>
          <w:color w:val="0070C0"/>
          <w:sz w:val="20"/>
          <w:szCs w:val="20"/>
        </w:rPr>
        <w:t>on</w:t>
      </w:r>
      <w:r w:rsidRPr="00552317">
        <w:rPr>
          <w:rFonts w:ascii="Arial" w:eastAsia="Arial" w:hAnsi="Arial" w:cs="Arial"/>
          <w:color w:val="0070C0"/>
          <w:spacing w:val="1"/>
          <w:sz w:val="20"/>
          <w:szCs w:val="20"/>
        </w:rPr>
        <w:t xml:space="preserve"> </w:t>
      </w:r>
      <w:r w:rsidRPr="00552317">
        <w:rPr>
          <w:rFonts w:ascii="Arial" w:eastAsia="Arial" w:hAnsi="Arial" w:cs="Arial"/>
          <w:color w:val="0070C0"/>
          <w:spacing w:val="-3"/>
          <w:sz w:val="20"/>
          <w:szCs w:val="20"/>
        </w:rPr>
        <w:t>a</w:t>
      </w:r>
      <w:r w:rsidRPr="00552317">
        <w:rPr>
          <w:rFonts w:ascii="Arial" w:eastAsia="Arial" w:hAnsi="Arial" w:cs="Arial"/>
          <w:color w:val="0070C0"/>
          <w:sz w:val="20"/>
          <w:szCs w:val="20"/>
        </w:rPr>
        <w:t>nd</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a</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d</w:t>
      </w:r>
      <w:r w:rsidRPr="00552317">
        <w:rPr>
          <w:rFonts w:ascii="Arial" w:eastAsia="Arial" w:hAnsi="Arial" w:cs="Arial"/>
          <w:color w:val="0070C0"/>
          <w:spacing w:val="-1"/>
          <w:sz w:val="20"/>
          <w:szCs w:val="20"/>
        </w:rPr>
        <w:t>i</w:t>
      </w:r>
      <w:r w:rsidRPr="00552317">
        <w:rPr>
          <w:rFonts w:ascii="Arial" w:eastAsia="Arial" w:hAnsi="Arial" w:cs="Arial"/>
          <w:color w:val="0070C0"/>
          <w:sz w:val="20"/>
          <w:szCs w:val="20"/>
        </w:rPr>
        <w:t>sc</w:t>
      </w:r>
      <w:r w:rsidRPr="00552317">
        <w:rPr>
          <w:rFonts w:ascii="Arial" w:eastAsia="Arial" w:hAnsi="Arial" w:cs="Arial"/>
          <w:color w:val="0070C0"/>
          <w:spacing w:val="-1"/>
          <w:sz w:val="20"/>
          <w:szCs w:val="20"/>
        </w:rPr>
        <w:t>l</w:t>
      </w:r>
      <w:r w:rsidRPr="00552317">
        <w:rPr>
          <w:rFonts w:ascii="Arial" w:eastAsia="Arial" w:hAnsi="Arial" w:cs="Arial"/>
          <w:color w:val="0070C0"/>
          <w:sz w:val="20"/>
          <w:szCs w:val="20"/>
        </w:rPr>
        <w:t>osu</w:t>
      </w:r>
      <w:r w:rsidRPr="00552317">
        <w:rPr>
          <w:rFonts w:ascii="Arial" w:eastAsia="Arial" w:hAnsi="Arial" w:cs="Arial"/>
          <w:color w:val="0070C0"/>
          <w:spacing w:val="1"/>
          <w:sz w:val="20"/>
          <w:szCs w:val="20"/>
        </w:rPr>
        <w:t>r</w:t>
      </w:r>
      <w:r w:rsidRPr="00552317">
        <w:rPr>
          <w:rFonts w:ascii="Arial" w:eastAsia="Arial" w:hAnsi="Arial" w:cs="Arial"/>
          <w:color w:val="0070C0"/>
          <w:sz w:val="20"/>
          <w:szCs w:val="20"/>
        </w:rPr>
        <w:t>e</w:t>
      </w:r>
      <w:r w:rsidRPr="00552317">
        <w:rPr>
          <w:rFonts w:ascii="Arial" w:eastAsia="Arial" w:hAnsi="Arial" w:cs="Arial"/>
          <w:color w:val="0070C0"/>
          <w:spacing w:val="-1"/>
          <w:sz w:val="20"/>
          <w:szCs w:val="20"/>
        </w:rPr>
        <w:t xml:space="preserve"> </w:t>
      </w:r>
      <w:r w:rsidRPr="00552317">
        <w:rPr>
          <w:rFonts w:ascii="Arial" w:eastAsia="Arial" w:hAnsi="Arial" w:cs="Arial"/>
          <w:color w:val="0070C0"/>
          <w:spacing w:val="-3"/>
          <w:sz w:val="20"/>
          <w:szCs w:val="20"/>
        </w:rPr>
        <w:t>w</w:t>
      </w:r>
      <w:r w:rsidRPr="00552317">
        <w:rPr>
          <w:rFonts w:ascii="Arial" w:eastAsia="Arial" w:hAnsi="Arial" w:cs="Arial"/>
          <w:color w:val="0070C0"/>
          <w:sz w:val="20"/>
          <w:szCs w:val="20"/>
        </w:rPr>
        <w:t>as</w:t>
      </w:r>
      <w:r w:rsidRPr="00552317">
        <w:rPr>
          <w:rFonts w:ascii="Arial" w:eastAsia="Arial" w:hAnsi="Arial" w:cs="Arial"/>
          <w:color w:val="0070C0"/>
          <w:spacing w:val="2"/>
          <w:sz w:val="20"/>
          <w:szCs w:val="20"/>
        </w:rPr>
        <w:t xml:space="preserve"> </w:t>
      </w:r>
      <w:r w:rsidRPr="00552317">
        <w:rPr>
          <w:rFonts w:ascii="Arial" w:eastAsia="Arial" w:hAnsi="Arial" w:cs="Arial"/>
          <w:color w:val="0070C0"/>
          <w:sz w:val="20"/>
          <w:szCs w:val="20"/>
        </w:rPr>
        <w:t xml:space="preserve">not </w:t>
      </w:r>
      <w:r w:rsidRPr="00552317">
        <w:rPr>
          <w:rFonts w:ascii="Arial" w:eastAsia="Arial" w:hAnsi="Arial" w:cs="Arial"/>
          <w:color w:val="0070C0"/>
          <w:spacing w:val="1"/>
          <w:sz w:val="20"/>
          <w:szCs w:val="20"/>
        </w:rPr>
        <w:t>m</w:t>
      </w:r>
      <w:r w:rsidRPr="00552317">
        <w:rPr>
          <w:rFonts w:ascii="Arial" w:eastAsia="Arial" w:hAnsi="Arial" w:cs="Arial"/>
          <w:color w:val="0070C0"/>
          <w:sz w:val="20"/>
          <w:szCs w:val="20"/>
        </w:rPr>
        <w:t>ade</w:t>
      </w:r>
    </w:p>
    <w:p w14:paraId="0DC0C10B" w14:textId="77777777" w:rsidR="00C65AD7" w:rsidRPr="00552317" w:rsidRDefault="00C65AD7" w:rsidP="003C432C">
      <w:pPr>
        <w:spacing w:after="0" w:line="240" w:lineRule="auto"/>
        <w:ind w:left="361"/>
        <w:jc w:val="both"/>
        <w:rPr>
          <w:rFonts w:ascii="Arial" w:eastAsia="Arial" w:hAnsi="Arial" w:cs="Arial"/>
          <w:color w:val="0070C0"/>
          <w:sz w:val="20"/>
          <w:szCs w:val="20"/>
        </w:rPr>
      </w:pPr>
      <w:r w:rsidRPr="00552317">
        <w:rPr>
          <w:color w:val="0070C0"/>
          <w:w w:val="131"/>
          <w:sz w:val="20"/>
          <w:szCs w:val="20"/>
        </w:rPr>
        <w:t xml:space="preserve">•  </w:t>
      </w:r>
      <w:r w:rsidRPr="00552317">
        <w:rPr>
          <w:color w:val="0070C0"/>
          <w:spacing w:val="43"/>
          <w:w w:val="131"/>
          <w:sz w:val="20"/>
          <w:szCs w:val="20"/>
        </w:rPr>
        <w:t xml:space="preserve"> </w:t>
      </w:r>
      <w:r w:rsidRPr="00552317">
        <w:rPr>
          <w:rFonts w:ascii="Arial" w:eastAsia="Arial" w:hAnsi="Arial" w:cs="Arial"/>
          <w:color w:val="0070C0"/>
          <w:sz w:val="20"/>
          <w:szCs w:val="20"/>
        </w:rPr>
        <w:t>cop</w:t>
      </w:r>
      <w:r w:rsidRPr="00552317">
        <w:rPr>
          <w:rFonts w:ascii="Arial" w:eastAsia="Arial" w:hAnsi="Arial" w:cs="Arial"/>
          <w:color w:val="0070C0"/>
          <w:spacing w:val="-1"/>
          <w:sz w:val="20"/>
          <w:szCs w:val="20"/>
        </w:rPr>
        <w:t>i</w:t>
      </w:r>
      <w:r w:rsidRPr="00552317">
        <w:rPr>
          <w:rFonts w:ascii="Arial" w:eastAsia="Arial" w:hAnsi="Arial" w:cs="Arial"/>
          <w:color w:val="0070C0"/>
          <w:sz w:val="20"/>
          <w:szCs w:val="20"/>
        </w:rPr>
        <w:t>es</w:t>
      </w:r>
      <w:r w:rsidRPr="00552317">
        <w:rPr>
          <w:rFonts w:ascii="Arial" w:eastAsia="Arial" w:hAnsi="Arial" w:cs="Arial"/>
          <w:color w:val="0070C0"/>
          <w:spacing w:val="2"/>
          <w:sz w:val="20"/>
          <w:szCs w:val="20"/>
        </w:rPr>
        <w:t xml:space="preserve"> </w:t>
      </w:r>
      <w:r w:rsidRPr="00552317">
        <w:rPr>
          <w:rFonts w:ascii="Arial" w:eastAsia="Arial" w:hAnsi="Arial" w:cs="Arial"/>
          <w:color w:val="0070C0"/>
          <w:spacing w:val="-3"/>
          <w:sz w:val="20"/>
          <w:szCs w:val="20"/>
        </w:rPr>
        <w:t>o</w:t>
      </w:r>
      <w:r w:rsidRPr="00552317">
        <w:rPr>
          <w:rFonts w:ascii="Arial" w:eastAsia="Arial" w:hAnsi="Arial" w:cs="Arial"/>
          <w:color w:val="0070C0"/>
          <w:sz w:val="20"/>
          <w:szCs w:val="20"/>
        </w:rPr>
        <w:t>f</w:t>
      </w:r>
      <w:r w:rsidRPr="00552317">
        <w:rPr>
          <w:rFonts w:ascii="Arial" w:eastAsia="Arial" w:hAnsi="Arial" w:cs="Arial"/>
          <w:color w:val="0070C0"/>
          <w:spacing w:val="3"/>
          <w:sz w:val="20"/>
          <w:szCs w:val="20"/>
        </w:rPr>
        <w:t xml:space="preserve"> </w:t>
      </w:r>
      <w:r w:rsidRPr="00552317">
        <w:rPr>
          <w:rFonts w:ascii="Arial" w:eastAsia="Arial" w:hAnsi="Arial" w:cs="Arial"/>
          <w:color w:val="0070C0"/>
          <w:sz w:val="20"/>
          <w:szCs w:val="20"/>
        </w:rPr>
        <w:t>any</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d</w:t>
      </w:r>
      <w:r w:rsidRPr="00552317">
        <w:rPr>
          <w:rFonts w:ascii="Arial" w:eastAsia="Arial" w:hAnsi="Arial" w:cs="Arial"/>
          <w:color w:val="0070C0"/>
          <w:spacing w:val="-1"/>
          <w:sz w:val="20"/>
          <w:szCs w:val="20"/>
        </w:rPr>
        <w:t>i</w:t>
      </w:r>
      <w:r w:rsidRPr="00552317">
        <w:rPr>
          <w:rFonts w:ascii="Arial" w:eastAsia="Arial" w:hAnsi="Arial" w:cs="Arial"/>
          <w:color w:val="0070C0"/>
          <w:sz w:val="20"/>
          <w:szCs w:val="20"/>
        </w:rPr>
        <w:t>sc</w:t>
      </w:r>
      <w:r w:rsidRPr="00552317">
        <w:rPr>
          <w:rFonts w:ascii="Arial" w:eastAsia="Arial" w:hAnsi="Arial" w:cs="Arial"/>
          <w:color w:val="0070C0"/>
          <w:spacing w:val="-1"/>
          <w:sz w:val="20"/>
          <w:szCs w:val="20"/>
        </w:rPr>
        <w:t>l</w:t>
      </w:r>
      <w:r w:rsidRPr="00552317">
        <w:rPr>
          <w:rFonts w:ascii="Arial" w:eastAsia="Arial" w:hAnsi="Arial" w:cs="Arial"/>
          <w:color w:val="0070C0"/>
          <w:sz w:val="20"/>
          <w:szCs w:val="20"/>
        </w:rPr>
        <w:t>osu</w:t>
      </w:r>
      <w:r w:rsidRPr="00552317">
        <w:rPr>
          <w:rFonts w:ascii="Arial" w:eastAsia="Arial" w:hAnsi="Arial" w:cs="Arial"/>
          <w:color w:val="0070C0"/>
          <w:spacing w:val="1"/>
          <w:sz w:val="20"/>
          <w:szCs w:val="20"/>
        </w:rPr>
        <w:t>r</w:t>
      </w:r>
      <w:r w:rsidRPr="00552317">
        <w:rPr>
          <w:rFonts w:ascii="Arial" w:eastAsia="Arial" w:hAnsi="Arial" w:cs="Arial"/>
          <w:color w:val="0070C0"/>
          <w:spacing w:val="-3"/>
          <w:sz w:val="20"/>
          <w:szCs w:val="20"/>
        </w:rPr>
        <w:t>e</w:t>
      </w:r>
      <w:r w:rsidRPr="00552317">
        <w:rPr>
          <w:rFonts w:ascii="Arial" w:eastAsia="Arial" w:hAnsi="Arial" w:cs="Arial"/>
          <w:color w:val="0070C0"/>
          <w:sz w:val="20"/>
          <w:szCs w:val="20"/>
        </w:rPr>
        <w:t>s</w:t>
      </w:r>
      <w:r w:rsidRPr="00552317">
        <w:rPr>
          <w:rFonts w:ascii="Arial" w:eastAsia="Arial" w:hAnsi="Arial" w:cs="Arial"/>
          <w:color w:val="0070C0"/>
          <w:spacing w:val="2"/>
          <w:sz w:val="20"/>
          <w:szCs w:val="20"/>
        </w:rPr>
        <w:t xml:space="preserve"> </w:t>
      </w:r>
      <w:r w:rsidRPr="00552317">
        <w:rPr>
          <w:rFonts w:ascii="Arial" w:eastAsia="Arial" w:hAnsi="Arial" w:cs="Arial"/>
          <w:color w:val="0070C0"/>
          <w:spacing w:val="1"/>
          <w:sz w:val="20"/>
          <w:szCs w:val="20"/>
        </w:rPr>
        <w:t>m</w:t>
      </w:r>
      <w:r w:rsidRPr="00552317">
        <w:rPr>
          <w:rFonts w:ascii="Arial" w:eastAsia="Arial" w:hAnsi="Arial" w:cs="Arial"/>
          <w:color w:val="0070C0"/>
          <w:sz w:val="20"/>
          <w:szCs w:val="20"/>
        </w:rPr>
        <w:t>ade</w:t>
      </w:r>
    </w:p>
    <w:p w14:paraId="36BA8227" w14:textId="77777777" w:rsidR="00C65AD7" w:rsidRPr="00552317" w:rsidRDefault="00C65AD7" w:rsidP="003C432C">
      <w:pPr>
        <w:tabs>
          <w:tab w:val="left" w:pos="820"/>
        </w:tabs>
        <w:spacing w:after="0" w:line="240" w:lineRule="auto"/>
        <w:ind w:left="721" w:right="1014" w:hanging="360"/>
        <w:jc w:val="both"/>
        <w:rPr>
          <w:rFonts w:ascii="Arial" w:eastAsia="Arial" w:hAnsi="Arial" w:cs="Arial"/>
          <w:color w:val="0070C0"/>
          <w:sz w:val="20"/>
          <w:szCs w:val="20"/>
        </w:rPr>
      </w:pPr>
      <w:r w:rsidRPr="00552317">
        <w:rPr>
          <w:color w:val="0070C0"/>
          <w:w w:val="131"/>
          <w:sz w:val="20"/>
          <w:szCs w:val="20"/>
        </w:rPr>
        <w:t>•</w:t>
      </w:r>
      <w:r w:rsidRPr="00552317">
        <w:rPr>
          <w:color w:val="0070C0"/>
          <w:sz w:val="20"/>
          <w:szCs w:val="20"/>
        </w:rPr>
        <w:tab/>
      </w:r>
      <w:r w:rsidR="00DB3127" w:rsidRPr="00552317">
        <w:rPr>
          <w:rFonts w:ascii="Arial" w:eastAsia="Arial" w:hAnsi="Arial" w:cs="Arial"/>
          <w:color w:val="0070C0"/>
          <w:sz w:val="20"/>
          <w:szCs w:val="20"/>
        </w:rPr>
        <w:t>correspondence with the G</w:t>
      </w:r>
      <w:r w:rsidRPr="00552317">
        <w:rPr>
          <w:rFonts w:ascii="Arial" w:eastAsia="Arial" w:hAnsi="Arial" w:cs="Arial"/>
          <w:color w:val="0070C0"/>
          <w:sz w:val="20"/>
          <w:szCs w:val="20"/>
        </w:rPr>
        <w:t>ardai/Revenue</w:t>
      </w:r>
    </w:p>
    <w:p w14:paraId="2C1FE17B" w14:textId="77777777" w:rsidR="00B129AD" w:rsidRPr="00552317" w:rsidRDefault="00C65AD7" w:rsidP="003C432C">
      <w:pPr>
        <w:tabs>
          <w:tab w:val="left" w:pos="820"/>
        </w:tabs>
        <w:spacing w:after="0" w:line="240" w:lineRule="auto"/>
        <w:ind w:left="721" w:right="450" w:hanging="360"/>
        <w:jc w:val="both"/>
        <w:rPr>
          <w:rFonts w:ascii="Arial" w:eastAsia="Arial" w:hAnsi="Arial" w:cs="Arial"/>
          <w:color w:val="0070C0"/>
          <w:sz w:val="20"/>
          <w:szCs w:val="20"/>
        </w:rPr>
      </w:pPr>
      <w:r w:rsidRPr="00552317">
        <w:rPr>
          <w:color w:val="0070C0"/>
          <w:w w:val="131"/>
          <w:sz w:val="20"/>
          <w:szCs w:val="20"/>
        </w:rPr>
        <w:t>•</w:t>
      </w:r>
      <w:r w:rsidRPr="00552317">
        <w:rPr>
          <w:color w:val="0070C0"/>
          <w:sz w:val="20"/>
          <w:szCs w:val="20"/>
        </w:rPr>
        <w:tab/>
      </w:r>
      <w:r w:rsidRPr="00552317">
        <w:rPr>
          <w:rFonts w:ascii="Arial" w:eastAsia="Arial" w:hAnsi="Arial" w:cs="Arial"/>
          <w:color w:val="0070C0"/>
          <w:sz w:val="20"/>
          <w:szCs w:val="20"/>
        </w:rPr>
        <w:t>dec</w:t>
      </w:r>
      <w:r w:rsidRPr="00552317">
        <w:rPr>
          <w:rFonts w:ascii="Arial" w:eastAsia="Arial" w:hAnsi="Arial" w:cs="Arial"/>
          <w:color w:val="0070C0"/>
          <w:spacing w:val="-1"/>
          <w:sz w:val="20"/>
          <w:szCs w:val="20"/>
        </w:rPr>
        <w:t>i</w:t>
      </w:r>
      <w:r w:rsidRPr="00552317">
        <w:rPr>
          <w:rFonts w:ascii="Arial" w:eastAsia="Arial" w:hAnsi="Arial" w:cs="Arial"/>
          <w:color w:val="0070C0"/>
          <w:sz w:val="20"/>
          <w:szCs w:val="20"/>
        </w:rPr>
        <w:t>s</w:t>
      </w:r>
      <w:r w:rsidRPr="00552317">
        <w:rPr>
          <w:rFonts w:ascii="Arial" w:eastAsia="Arial" w:hAnsi="Arial" w:cs="Arial"/>
          <w:color w:val="0070C0"/>
          <w:spacing w:val="-1"/>
          <w:sz w:val="20"/>
          <w:szCs w:val="20"/>
        </w:rPr>
        <w:t>i</w:t>
      </w:r>
      <w:r w:rsidRPr="00552317">
        <w:rPr>
          <w:rFonts w:ascii="Arial" w:eastAsia="Arial" w:hAnsi="Arial" w:cs="Arial"/>
          <w:color w:val="0070C0"/>
          <w:sz w:val="20"/>
          <w:szCs w:val="20"/>
        </w:rPr>
        <w:t>ons</w:t>
      </w:r>
      <w:r w:rsidRPr="00552317">
        <w:rPr>
          <w:rFonts w:ascii="Arial" w:eastAsia="Arial" w:hAnsi="Arial" w:cs="Arial"/>
          <w:color w:val="0070C0"/>
          <w:spacing w:val="2"/>
          <w:sz w:val="20"/>
          <w:szCs w:val="20"/>
        </w:rPr>
        <w:t xml:space="preserve"> </w:t>
      </w:r>
      <w:r w:rsidRPr="00552317">
        <w:rPr>
          <w:rFonts w:ascii="Arial" w:eastAsia="Arial" w:hAnsi="Arial" w:cs="Arial"/>
          <w:color w:val="0070C0"/>
          <w:sz w:val="20"/>
          <w:szCs w:val="20"/>
        </w:rPr>
        <w:t xml:space="preserve">not </w:t>
      </w:r>
      <w:r w:rsidRPr="00552317">
        <w:rPr>
          <w:rFonts w:ascii="Arial" w:eastAsia="Arial" w:hAnsi="Arial" w:cs="Arial"/>
          <w:color w:val="0070C0"/>
          <w:spacing w:val="1"/>
          <w:sz w:val="20"/>
          <w:szCs w:val="20"/>
        </w:rPr>
        <w:t>t</w:t>
      </w:r>
      <w:r w:rsidRPr="00552317">
        <w:rPr>
          <w:rFonts w:ascii="Arial" w:eastAsia="Arial" w:hAnsi="Arial" w:cs="Arial"/>
          <w:color w:val="0070C0"/>
          <w:sz w:val="20"/>
          <w:szCs w:val="20"/>
        </w:rPr>
        <w:t>o</w:t>
      </w:r>
      <w:r w:rsidRPr="00552317">
        <w:rPr>
          <w:rFonts w:ascii="Arial" w:eastAsia="Arial" w:hAnsi="Arial" w:cs="Arial"/>
          <w:color w:val="0070C0"/>
          <w:spacing w:val="-1"/>
          <w:sz w:val="20"/>
          <w:szCs w:val="20"/>
        </w:rPr>
        <w:t xml:space="preserve"> </w:t>
      </w:r>
      <w:r w:rsidRPr="00552317">
        <w:rPr>
          <w:rFonts w:ascii="Arial" w:eastAsia="Arial" w:hAnsi="Arial" w:cs="Arial"/>
          <w:color w:val="0070C0"/>
          <w:spacing w:val="1"/>
          <w:sz w:val="20"/>
          <w:szCs w:val="20"/>
        </w:rPr>
        <w:t>m</w:t>
      </w:r>
      <w:r w:rsidRPr="00552317">
        <w:rPr>
          <w:rFonts w:ascii="Arial" w:eastAsia="Arial" w:hAnsi="Arial" w:cs="Arial"/>
          <w:color w:val="0070C0"/>
          <w:spacing w:val="-3"/>
          <w:sz w:val="20"/>
          <w:szCs w:val="20"/>
        </w:rPr>
        <w:t>a</w:t>
      </w:r>
      <w:r w:rsidRPr="00552317">
        <w:rPr>
          <w:rFonts w:ascii="Arial" w:eastAsia="Arial" w:hAnsi="Arial" w:cs="Arial"/>
          <w:color w:val="0070C0"/>
          <w:spacing w:val="2"/>
          <w:sz w:val="20"/>
          <w:szCs w:val="20"/>
        </w:rPr>
        <w:t>k</w:t>
      </w:r>
      <w:r w:rsidRPr="00552317">
        <w:rPr>
          <w:rFonts w:ascii="Arial" w:eastAsia="Arial" w:hAnsi="Arial" w:cs="Arial"/>
          <w:color w:val="0070C0"/>
          <w:sz w:val="20"/>
          <w:szCs w:val="20"/>
        </w:rPr>
        <w:t>e</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a</w:t>
      </w:r>
      <w:r w:rsidRPr="00552317">
        <w:rPr>
          <w:rFonts w:ascii="Arial" w:eastAsia="Arial" w:hAnsi="Arial" w:cs="Arial"/>
          <w:color w:val="0070C0"/>
          <w:spacing w:val="-1"/>
          <w:sz w:val="20"/>
          <w:szCs w:val="20"/>
        </w:rPr>
        <w:t xml:space="preserve"> </w:t>
      </w:r>
      <w:r w:rsidRPr="00552317">
        <w:rPr>
          <w:rFonts w:ascii="Arial" w:eastAsia="Arial" w:hAnsi="Arial" w:cs="Arial"/>
          <w:color w:val="0070C0"/>
          <w:spacing w:val="-2"/>
          <w:sz w:val="20"/>
          <w:szCs w:val="20"/>
        </w:rPr>
        <w:t>r</w:t>
      </w:r>
      <w:r w:rsidRPr="00552317">
        <w:rPr>
          <w:rFonts w:ascii="Arial" w:eastAsia="Arial" w:hAnsi="Arial" w:cs="Arial"/>
          <w:color w:val="0070C0"/>
          <w:sz w:val="20"/>
          <w:szCs w:val="20"/>
        </w:rPr>
        <w:t>epo</w:t>
      </w:r>
      <w:r w:rsidRPr="00552317">
        <w:rPr>
          <w:rFonts w:ascii="Arial" w:eastAsia="Arial" w:hAnsi="Arial" w:cs="Arial"/>
          <w:color w:val="0070C0"/>
          <w:spacing w:val="1"/>
          <w:sz w:val="20"/>
          <w:szCs w:val="20"/>
        </w:rPr>
        <w:t>r</w:t>
      </w:r>
      <w:r w:rsidRPr="00552317">
        <w:rPr>
          <w:rFonts w:ascii="Arial" w:eastAsia="Arial" w:hAnsi="Arial" w:cs="Arial"/>
          <w:color w:val="0070C0"/>
          <w:sz w:val="20"/>
          <w:szCs w:val="20"/>
        </w:rPr>
        <w:t xml:space="preserve">t </w:t>
      </w:r>
      <w:r w:rsidRPr="00552317">
        <w:rPr>
          <w:rFonts w:ascii="Arial" w:eastAsia="Arial" w:hAnsi="Arial" w:cs="Arial"/>
          <w:color w:val="0070C0"/>
          <w:spacing w:val="-3"/>
          <w:sz w:val="20"/>
          <w:szCs w:val="20"/>
        </w:rPr>
        <w:t>w</w:t>
      </w:r>
      <w:r w:rsidRPr="00552317">
        <w:rPr>
          <w:rFonts w:ascii="Arial" w:eastAsia="Arial" w:hAnsi="Arial" w:cs="Arial"/>
          <w:color w:val="0070C0"/>
          <w:sz w:val="20"/>
          <w:szCs w:val="20"/>
        </w:rPr>
        <w:t>h</w:t>
      </w:r>
      <w:r w:rsidRPr="00552317">
        <w:rPr>
          <w:rFonts w:ascii="Arial" w:eastAsia="Arial" w:hAnsi="Arial" w:cs="Arial"/>
          <w:color w:val="0070C0"/>
          <w:spacing w:val="-1"/>
          <w:sz w:val="20"/>
          <w:szCs w:val="20"/>
        </w:rPr>
        <w:t>i</w:t>
      </w:r>
      <w:r w:rsidRPr="00552317">
        <w:rPr>
          <w:rFonts w:ascii="Arial" w:eastAsia="Arial" w:hAnsi="Arial" w:cs="Arial"/>
          <w:color w:val="0070C0"/>
          <w:sz w:val="20"/>
          <w:szCs w:val="20"/>
        </w:rPr>
        <w:t>ch</w:t>
      </w:r>
      <w:r w:rsidRPr="00552317">
        <w:rPr>
          <w:rFonts w:ascii="Arial" w:eastAsia="Arial" w:hAnsi="Arial" w:cs="Arial"/>
          <w:color w:val="0070C0"/>
          <w:spacing w:val="1"/>
          <w:sz w:val="20"/>
          <w:szCs w:val="20"/>
        </w:rPr>
        <w:t xml:space="preserve"> m</w:t>
      </w:r>
      <w:r w:rsidRPr="00552317">
        <w:rPr>
          <w:rFonts w:ascii="Arial" w:eastAsia="Arial" w:hAnsi="Arial" w:cs="Arial"/>
          <w:color w:val="0070C0"/>
          <w:sz w:val="20"/>
          <w:szCs w:val="20"/>
        </w:rPr>
        <w:t>ay</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be</w:t>
      </w:r>
      <w:r w:rsidRPr="00552317">
        <w:rPr>
          <w:rFonts w:ascii="Arial" w:eastAsia="Arial" w:hAnsi="Arial" w:cs="Arial"/>
          <w:color w:val="0070C0"/>
          <w:spacing w:val="1"/>
          <w:sz w:val="20"/>
          <w:szCs w:val="20"/>
        </w:rPr>
        <w:t xml:space="preserve"> </w:t>
      </w:r>
      <w:r w:rsidRPr="00552317">
        <w:rPr>
          <w:rFonts w:ascii="Arial" w:eastAsia="Arial" w:hAnsi="Arial" w:cs="Arial"/>
          <w:color w:val="0070C0"/>
          <w:spacing w:val="-1"/>
          <w:sz w:val="20"/>
          <w:szCs w:val="20"/>
        </w:rPr>
        <w:t>i</w:t>
      </w:r>
      <w:r w:rsidRPr="00552317">
        <w:rPr>
          <w:rFonts w:ascii="Arial" w:eastAsia="Arial" w:hAnsi="Arial" w:cs="Arial"/>
          <w:color w:val="0070C0"/>
          <w:spacing w:val="1"/>
          <w:sz w:val="20"/>
          <w:szCs w:val="20"/>
        </w:rPr>
        <w:t>m</w:t>
      </w:r>
      <w:r w:rsidRPr="00552317">
        <w:rPr>
          <w:rFonts w:ascii="Arial" w:eastAsia="Arial" w:hAnsi="Arial" w:cs="Arial"/>
          <w:color w:val="0070C0"/>
          <w:sz w:val="20"/>
          <w:szCs w:val="20"/>
        </w:rPr>
        <w:t>p</w:t>
      </w:r>
      <w:r w:rsidRPr="00552317">
        <w:rPr>
          <w:rFonts w:ascii="Arial" w:eastAsia="Arial" w:hAnsi="Arial" w:cs="Arial"/>
          <w:color w:val="0070C0"/>
          <w:spacing w:val="-3"/>
          <w:sz w:val="20"/>
          <w:szCs w:val="20"/>
        </w:rPr>
        <w:t>o</w:t>
      </w:r>
      <w:r w:rsidRPr="00552317">
        <w:rPr>
          <w:rFonts w:ascii="Arial" w:eastAsia="Arial" w:hAnsi="Arial" w:cs="Arial"/>
          <w:color w:val="0070C0"/>
          <w:spacing w:val="1"/>
          <w:sz w:val="20"/>
          <w:szCs w:val="20"/>
        </w:rPr>
        <w:t>rt</w:t>
      </w:r>
      <w:r w:rsidRPr="00552317">
        <w:rPr>
          <w:rFonts w:ascii="Arial" w:eastAsia="Arial" w:hAnsi="Arial" w:cs="Arial"/>
          <w:color w:val="0070C0"/>
          <w:sz w:val="20"/>
          <w:szCs w:val="20"/>
        </w:rPr>
        <w:t>a</w:t>
      </w:r>
      <w:r w:rsidRPr="00552317">
        <w:rPr>
          <w:rFonts w:ascii="Arial" w:eastAsia="Arial" w:hAnsi="Arial" w:cs="Arial"/>
          <w:color w:val="0070C0"/>
          <w:spacing w:val="-3"/>
          <w:sz w:val="20"/>
          <w:szCs w:val="20"/>
        </w:rPr>
        <w:t>n</w:t>
      </w:r>
      <w:r w:rsidRPr="00552317">
        <w:rPr>
          <w:rFonts w:ascii="Arial" w:eastAsia="Arial" w:hAnsi="Arial" w:cs="Arial"/>
          <w:color w:val="0070C0"/>
          <w:sz w:val="20"/>
          <w:szCs w:val="20"/>
        </w:rPr>
        <w:t xml:space="preserve">t </w:t>
      </w:r>
      <w:r w:rsidRPr="00552317">
        <w:rPr>
          <w:rFonts w:ascii="Arial" w:eastAsia="Arial" w:hAnsi="Arial" w:cs="Arial"/>
          <w:color w:val="0070C0"/>
          <w:spacing w:val="1"/>
          <w:sz w:val="20"/>
          <w:szCs w:val="20"/>
        </w:rPr>
        <w:t>f</w:t>
      </w:r>
      <w:r w:rsidRPr="00552317">
        <w:rPr>
          <w:rFonts w:ascii="Arial" w:eastAsia="Arial" w:hAnsi="Arial" w:cs="Arial"/>
          <w:color w:val="0070C0"/>
          <w:sz w:val="20"/>
          <w:szCs w:val="20"/>
        </w:rPr>
        <w:t xml:space="preserve">or </w:t>
      </w:r>
      <w:r w:rsidRPr="00552317">
        <w:rPr>
          <w:rFonts w:ascii="Arial" w:eastAsia="Arial" w:hAnsi="Arial" w:cs="Arial"/>
          <w:color w:val="0070C0"/>
          <w:spacing w:val="1"/>
          <w:sz w:val="20"/>
          <w:szCs w:val="20"/>
        </w:rPr>
        <w:t>t</w:t>
      </w:r>
      <w:r w:rsidRPr="00552317">
        <w:rPr>
          <w:rFonts w:ascii="Arial" w:eastAsia="Arial" w:hAnsi="Arial" w:cs="Arial"/>
          <w:color w:val="0070C0"/>
          <w:sz w:val="20"/>
          <w:szCs w:val="20"/>
        </w:rPr>
        <w:t xml:space="preserve">he MLRO </w:t>
      </w:r>
      <w:r w:rsidRPr="00552317">
        <w:rPr>
          <w:rFonts w:ascii="Arial" w:eastAsia="Arial" w:hAnsi="Arial" w:cs="Arial"/>
          <w:color w:val="0070C0"/>
          <w:spacing w:val="1"/>
          <w:sz w:val="20"/>
          <w:szCs w:val="20"/>
        </w:rPr>
        <w:t>t</w:t>
      </w:r>
      <w:r w:rsidRPr="00552317">
        <w:rPr>
          <w:rFonts w:ascii="Arial" w:eastAsia="Arial" w:hAnsi="Arial" w:cs="Arial"/>
          <w:color w:val="0070C0"/>
          <w:sz w:val="20"/>
          <w:szCs w:val="20"/>
        </w:rPr>
        <w:t>o</w:t>
      </w:r>
      <w:r w:rsidRPr="00552317">
        <w:rPr>
          <w:rFonts w:ascii="Arial" w:eastAsia="Arial" w:hAnsi="Arial" w:cs="Arial"/>
          <w:color w:val="0070C0"/>
          <w:spacing w:val="-1"/>
          <w:sz w:val="20"/>
          <w:szCs w:val="20"/>
        </w:rPr>
        <w:t xml:space="preserve"> </w:t>
      </w:r>
      <w:r w:rsidRPr="00552317">
        <w:rPr>
          <w:rFonts w:ascii="Arial" w:eastAsia="Arial" w:hAnsi="Arial" w:cs="Arial"/>
          <w:color w:val="0070C0"/>
          <w:spacing w:val="1"/>
          <w:sz w:val="20"/>
          <w:szCs w:val="20"/>
        </w:rPr>
        <w:t>j</w:t>
      </w:r>
      <w:r w:rsidRPr="00552317">
        <w:rPr>
          <w:rFonts w:ascii="Arial" w:eastAsia="Arial" w:hAnsi="Arial" w:cs="Arial"/>
          <w:color w:val="0070C0"/>
          <w:sz w:val="20"/>
          <w:szCs w:val="20"/>
        </w:rPr>
        <w:t>u</w:t>
      </w:r>
      <w:r w:rsidRPr="00552317">
        <w:rPr>
          <w:rFonts w:ascii="Arial" w:eastAsia="Arial" w:hAnsi="Arial" w:cs="Arial"/>
          <w:color w:val="0070C0"/>
          <w:spacing w:val="-2"/>
          <w:sz w:val="20"/>
          <w:szCs w:val="20"/>
        </w:rPr>
        <w:t>s</w:t>
      </w:r>
      <w:r w:rsidRPr="00552317">
        <w:rPr>
          <w:rFonts w:ascii="Arial" w:eastAsia="Arial" w:hAnsi="Arial" w:cs="Arial"/>
          <w:color w:val="0070C0"/>
          <w:spacing w:val="1"/>
          <w:sz w:val="20"/>
          <w:szCs w:val="20"/>
        </w:rPr>
        <w:t>t</w:t>
      </w:r>
      <w:r w:rsidRPr="00552317">
        <w:rPr>
          <w:rFonts w:ascii="Arial" w:eastAsia="Arial" w:hAnsi="Arial" w:cs="Arial"/>
          <w:color w:val="0070C0"/>
          <w:spacing w:val="-3"/>
          <w:sz w:val="20"/>
          <w:szCs w:val="20"/>
        </w:rPr>
        <w:t>i</w:t>
      </w:r>
      <w:r w:rsidRPr="00552317">
        <w:rPr>
          <w:rFonts w:ascii="Arial" w:eastAsia="Arial" w:hAnsi="Arial" w:cs="Arial"/>
          <w:color w:val="0070C0"/>
          <w:spacing w:val="1"/>
          <w:sz w:val="20"/>
          <w:szCs w:val="20"/>
        </w:rPr>
        <w:t>f</w:t>
      </w:r>
      <w:r w:rsidRPr="00552317">
        <w:rPr>
          <w:rFonts w:ascii="Arial" w:eastAsia="Arial" w:hAnsi="Arial" w:cs="Arial"/>
          <w:color w:val="0070C0"/>
          <w:sz w:val="20"/>
          <w:szCs w:val="20"/>
        </w:rPr>
        <w:t>y</w:t>
      </w:r>
      <w:r w:rsidRPr="00552317">
        <w:rPr>
          <w:rFonts w:ascii="Arial" w:eastAsia="Arial" w:hAnsi="Arial" w:cs="Arial"/>
          <w:color w:val="0070C0"/>
          <w:spacing w:val="-1"/>
          <w:sz w:val="20"/>
          <w:szCs w:val="20"/>
        </w:rPr>
        <w:t xml:space="preserve"> </w:t>
      </w:r>
      <w:r w:rsidRPr="00552317">
        <w:rPr>
          <w:rFonts w:ascii="Arial" w:eastAsia="Arial" w:hAnsi="Arial" w:cs="Arial"/>
          <w:color w:val="0070C0"/>
          <w:sz w:val="20"/>
          <w:szCs w:val="20"/>
        </w:rPr>
        <w:t>h</w:t>
      </w:r>
      <w:r w:rsidRPr="00552317">
        <w:rPr>
          <w:rFonts w:ascii="Arial" w:eastAsia="Arial" w:hAnsi="Arial" w:cs="Arial"/>
          <w:color w:val="0070C0"/>
          <w:spacing w:val="-1"/>
          <w:sz w:val="20"/>
          <w:szCs w:val="20"/>
        </w:rPr>
        <w:t>i</w:t>
      </w:r>
      <w:r w:rsidRPr="00552317">
        <w:rPr>
          <w:rFonts w:ascii="Arial" w:eastAsia="Arial" w:hAnsi="Arial" w:cs="Arial"/>
          <w:color w:val="0070C0"/>
          <w:sz w:val="20"/>
          <w:szCs w:val="20"/>
        </w:rPr>
        <w:t>s</w:t>
      </w:r>
      <w:r w:rsidRPr="00552317">
        <w:rPr>
          <w:rFonts w:ascii="Arial" w:eastAsia="Arial" w:hAnsi="Arial" w:cs="Arial"/>
          <w:color w:val="0070C0"/>
          <w:spacing w:val="2"/>
          <w:sz w:val="20"/>
          <w:szCs w:val="20"/>
        </w:rPr>
        <w:t xml:space="preserve"> </w:t>
      </w:r>
      <w:r w:rsidRPr="00552317">
        <w:rPr>
          <w:rFonts w:ascii="Arial" w:eastAsia="Arial" w:hAnsi="Arial" w:cs="Arial"/>
          <w:color w:val="0070C0"/>
          <w:sz w:val="20"/>
          <w:szCs w:val="20"/>
        </w:rPr>
        <w:t>or</w:t>
      </w:r>
      <w:r w:rsidRPr="00552317">
        <w:rPr>
          <w:rFonts w:ascii="Arial" w:eastAsia="Arial" w:hAnsi="Arial" w:cs="Arial"/>
          <w:color w:val="0070C0"/>
          <w:spacing w:val="2"/>
          <w:sz w:val="20"/>
          <w:szCs w:val="20"/>
        </w:rPr>
        <w:t xml:space="preserve"> </w:t>
      </w:r>
      <w:r w:rsidRPr="00552317">
        <w:rPr>
          <w:rFonts w:ascii="Arial" w:eastAsia="Arial" w:hAnsi="Arial" w:cs="Arial"/>
          <w:color w:val="0070C0"/>
          <w:sz w:val="20"/>
          <w:szCs w:val="20"/>
        </w:rPr>
        <w:t>h</w:t>
      </w:r>
      <w:r w:rsidRPr="00552317">
        <w:rPr>
          <w:rFonts w:ascii="Arial" w:eastAsia="Arial" w:hAnsi="Arial" w:cs="Arial"/>
          <w:color w:val="0070C0"/>
          <w:spacing w:val="-3"/>
          <w:sz w:val="20"/>
          <w:szCs w:val="20"/>
        </w:rPr>
        <w:t>e</w:t>
      </w:r>
      <w:r w:rsidRPr="00552317">
        <w:rPr>
          <w:rFonts w:ascii="Arial" w:eastAsia="Arial" w:hAnsi="Arial" w:cs="Arial"/>
          <w:color w:val="0070C0"/>
          <w:sz w:val="20"/>
          <w:szCs w:val="20"/>
        </w:rPr>
        <w:t>r</w:t>
      </w:r>
      <w:r w:rsidRPr="00552317">
        <w:rPr>
          <w:rFonts w:ascii="Arial" w:eastAsia="Arial" w:hAnsi="Arial" w:cs="Arial"/>
          <w:color w:val="0070C0"/>
          <w:spacing w:val="2"/>
          <w:sz w:val="20"/>
          <w:szCs w:val="20"/>
        </w:rPr>
        <w:t xml:space="preserve"> </w:t>
      </w:r>
      <w:r w:rsidRPr="00552317">
        <w:rPr>
          <w:rFonts w:ascii="Arial" w:eastAsia="Arial" w:hAnsi="Arial" w:cs="Arial"/>
          <w:color w:val="0070C0"/>
          <w:sz w:val="20"/>
          <w:szCs w:val="20"/>
        </w:rPr>
        <w:t>pos</w:t>
      </w:r>
      <w:r w:rsidRPr="00552317">
        <w:rPr>
          <w:rFonts w:ascii="Arial" w:eastAsia="Arial" w:hAnsi="Arial" w:cs="Arial"/>
          <w:color w:val="0070C0"/>
          <w:spacing w:val="-1"/>
          <w:sz w:val="20"/>
          <w:szCs w:val="20"/>
        </w:rPr>
        <w:t>i</w:t>
      </w:r>
      <w:r w:rsidRPr="00552317">
        <w:rPr>
          <w:rFonts w:ascii="Arial" w:eastAsia="Arial" w:hAnsi="Arial" w:cs="Arial"/>
          <w:color w:val="0070C0"/>
          <w:spacing w:val="1"/>
          <w:sz w:val="20"/>
          <w:szCs w:val="20"/>
        </w:rPr>
        <w:t>t</w:t>
      </w:r>
      <w:r w:rsidRPr="00552317">
        <w:rPr>
          <w:rFonts w:ascii="Arial" w:eastAsia="Arial" w:hAnsi="Arial" w:cs="Arial"/>
          <w:color w:val="0070C0"/>
          <w:spacing w:val="-1"/>
          <w:sz w:val="20"/>
          <w:szCs w:val="20"/>
        </w:rPr>
        <w:t>i</w:t>
      </w:r>
      <w:r w:rsidRPr="00552317">
        <w:rPr>
          <w:rFonts w:ascii="Arial" w:eastAsia="Arial" w:hAnsi="Arial" w:cs="Arial"/>
          <w:color w:val="0070C0"/>
          <w:sz w:val="20"/>
          <w:szCs w:val="20"/>
        </w:rPr>
        <w:t>on</w:t>
      </w:r>
      <w:r w:rsidRPr="00552317">
        <w:rPr>
          <w:rFonts w:ascii="Arial" w:eastAsia="Arial" w:hAnsi="Arial" w:cs="Arial"/>
          <w:color w:val="0070C0"/>
          <w:spacing w:val="-1"/>
          <w:sz w:val="20"/>
          <w:szCs w:val="20"/>
        </w:rPr>
        <w:t xml:space="preserve"> </w:t>
      </w:r>
      <w:r w:rsidRPr="00552317">
        <w:rPr>
          <w:rFonts w:ascii="Arial" w:eastAsia="Arial" w:hAnsi="Arial" w:cs="Arial"/>
          <w:color w:val="0070C0"/>
          <w:spacing w:val="1"/>
          <w:sz w:val="20"/>
          <w:szCs w:val="20"/>
        </w:rPr>
        <w:t>t</w:t>
      </w:r>
      <w:r w:rsidRPr="00552317">
        <w:rPr>
          <w:rFonts w:ascii="Arial" w:eastAsia="Arial" w:hAnsi="Arial" w:cs="Arial"/>
          <w:color w:val="0070C0"/>
          <w:sz w:val="20"/>
          <w:szCs w:val="20"/>
        </w:rPr>
        <w:t>o</w:t>
      </w:r>
      <w:r w:rsidRPr="00552317">
        <w:rPr>
          <w:rFonts w:ascii="Arial" w:eastAsia="Arial" w:hAnsi="Arial" w:cs="Arial"/>
          <w:color w:val="0070C0"/>
          <w:spacing w:val="-1"/>
          <w:sz w:val="20"/>
          <w:szCs w:val="20"/>
        </w:rPr>
        <w:t xml:space="preserve"> l</w:t>
      </w:r>
      <w:r w:rsidRPr="00552317">
        <w:rPr>
          <w:rFonts w:ascii="Arial" w:eastAsia="Arial" w:hAnsi="Arial" w:cs="Arial"/>
          <w:color w:val="0070C0"/>
          <w:sz w:val="20"/>
          <w:szCs w:val="20"/>
        </w:rPr>
        <w:t>aw</w:t>
      </w:r>
      <w:r w:rsidRPr="00552317">
        <w:rPr>
          <w:rFonts w:ascii="Arial" w:eastAsia="Arial" w:hAnsi="Arial" w:cs="Arial"/>
          <w:color w:val="0070C0"/>
          <w:spacing w:val="-2"/>
          <w:sz w:val="20"/>
          <w:szCs w:val="20"/>
        </w:rPr>
        <w:t xml:space="preserve"> </w:t>
      </w:r>
      <w:r w:rsidRPr="00552317">
        <w:rPr>
          <w:rFonts w:ascii="Arial" w:eastAsia="Arial" w:hAnsi="Arial" w:cs="Arial"/>
          <w:color w:val="0070C0"/>
          <w:sz w:val="20"/>
          <w:szCs w:val="20"/>
        </w:rPr>
        <w:t>en</w:t>
      </w:r>
      <w:r w:rsidRPr="00552317">
        <w:rPr>
          <w:rFonts w:ascii="Arial" w:eastAsia="Arial" w:hAnsi="Arial" w:cs="Arial"/>
          <w:color w:val="0070C0"/>
          <w:spacing w:val="3"/>
          <w:sz w:val="20"/>
          <w:szCs w:val="20"/>
        </w:rPr>
        <w:t>f</w:t>
      </w:r>
      <w:r w:rsidRPr="00552317">
        <w:rPr>
          <w:rFonts w:ascii="Arial" w:eastAsia="Arial" w:hAnsi="Arial" w:cs="Arial"/>
          <w:color w:val="0070C0"/>
          <w:sz w:val="20"/>
          <w:szCs w:val="20"/>
        </w:rPr>
        <w:t>o</w:t>
      </w:r>
      <w:r w:rsidRPr="00552317">
        <w:rPr>
          <w:rFonts w:ascii="Arial" w:eastAsia="Arial" w:hAnsi="Arial" w:cs="Arial"/>
          <w:color w:val="0070C0"/>
          <w:spacing w:val="-2"/>
          <w:sz w:val="20"/>
          <w:szCs w:val="20"/>
        </w:rPr>
        <w:t>r</w:t>
      </w:r>
      <w:r w:rsidRPr="00552317">
        <w:rPr>
          <w:rFonts w:ascii="Arial" w:eastAsia="Arial" w:hAnsi="Arial" w:cs="Arial"/>
          <w:color w:val="0070C0"/>
          <w:sz w:val="20"/>
          <w:szCs w:val="20"/>
        </w:rPr>
        <w:t>ce</w:t>
      </w:r>
      <w:r w:rsidRPr="00552317">
        <w:rPr>
          <w:rFonts w:ascii="Arial" w:eastAsia="Arial" w:hAnsi="Arial" w:cs="Arial"/>
          <w:color w:val="0070C0"/>
          <w:spacing w:val="1"/>
          <w:sz w:val="20"/>
          <w:szCs w:val="20"/>
        </w:rPr>
        <w:t>m</w:t>
      </w:r>
      <w:r w:rsidRPr="00552317">
        <w:rPr>
          <w:rFonts w:ascii="Arial" w:eastAsia="Arial" w:hAnsi="Arial" w:cs="Arial"/>
          <w:color w:val="0070C0"/>
          <w:sz w:val="20"/>
          <w:szCs w:val="20"/>
        </w:rPr>
        <w:t>e</w:t>
      </w:r>
      <w:r w:rsidRPr="00552317">
        <w:rPr>
          <w:rFonts w:ascii="Arial" w:eastAsia="Arial" w:hAnsi="Arial" w:cs="Arial"/>
          <w:color w:val="0070C0"/>
          <w:spacing w:val="-3"/>
          <w:sz w:val="20"/>
          <w:szCs w:val="20"/>
        </w:rPr>
        <w:t>n</w:t>
      </w:r>
      <w:r w:rsidRPr="00552317">
        <w:rPr>
          <w:rFonts w:ascii="Arial" w:eastAsia="Arial" w:hAnsi="Arial" w:cs="Arial"/>
          <w:color w:val="0070C0"/>
          <w:sz w:val="20"/>
          <w:szCs w:val="20"/>
        </w:rPr>
        <w:t>t</w:t>
      </w:r>
      <w:r w:rsidRPr="00552317">
        <w:rPr>
          <w:rFonts w:ascii="Arial" w:eastAsia="Arial" w:hAnsi="Arial" w:cs="Arial"/>
          <w:color w:val="0070C0"/>
          <w:spacing w:val="3"/>
          <w:sz w:val="20"/>
          <w:szCs w:val="20"/>
        </w:rPr>
        <w:t xml:space="preserve"> </w:t>
      </w:r>
      <w:r w:rsidRPr="00552317">
        <w:rPr>
          <w:rFonts w:ascii="Arial" w:eastAsia="Arial" w:hAnsi="Arial" w:cs="Arial"/>
          <w:color w:val="0070C0"/>
          <w:spacing w:val="-3"/>
          <w:sz w:val="20"/>
          <w:szCs w:val="20"/>
        </w:rPr>
        <w:t>a</w:t>
      </w:r>
      <w:r w:rsidRPr="00552317">
        <w:rPr>
          <w:rFonts w:ascii="Arial" w:eastAsia="Arial" w:hAnsi="Arial" w:cs="Arial"/>
          <w:color w:val="0070C0"/>
          <w:spacing w:val="2"/>
          <w:sz w:val="20"/>
          <w:szCs w:val="20"/>
        </w:rPr>
        <w:t>g</w:t>
      </w:r>
      <w:r w:rsidRPr="00552317">
        <w:rPr>
          <w:rFonts w:ascii="Arial" w:eastAsia="Arial" w:hAnsi="Arial" w:cs="Arial"/>
          <w:color w:val="0070C0"/>
          <w:sz w:val="20"/>
          <w:szCs w:val="20"/>
        </w:rPr>
        <w:t>e</w:t>
      </w:r>
      <w:r w:rsidRPr="00552317">
        <w:rPr>
          <w:rFonts w:ascii="Arial" w:eastAsia="Arial" w:hAnsi="Arial" w:cs="Arial"/>
          <w:color w:val="0070C0"/>
          <w:spacing w:val="-3"/>
          <w:sz w:val="20"/>
          <w:szCs w:val="20"/>
        </w:rPr>
        <w:t>n</w:t>
      </w:r>
      <w:r w:rsidRPr="00552317">
        <w:rPr>
          <w:rFonts w:ascii="Arial" w:eastAsia="Arial" w:hAnsi="Arial" w:cs="Arial"/>
          <w:color w:val="0070C0"/>
          <w:sz w:val="20"/>
          <w:szCs w:val="20"/>
        </w:rPr>
        <w:t>c</w:t>
      </w:r>
      <w:r w:rsidRPr="00552317">
        <w:rPr>
          <w:rFonts w:ascii="Arial" w:eastAsia="Arial" w:hAnsi="Arial" w:cs="Arial"/>
          <w:color w:val="0070C0"/>
          <w:spacing w:val="-1"/>
          <w:sz w:val="20"/>
          <w:szCs w:val="20"/>
        </w:rPr>
        <w:t>i</w:t>
      </w:r>
      <w:r w:rsidRPr="00552317">
        <w:rPr>
          <w:rFonts w:ascii="Arial" w:eastAsia="Arial" w:hAnsi="Arial" w:cs="Arial"/>
          <w:color w:val="0070C0"/>
          <w:sz w:val="20"/>
          <w:szCs w:val="20"/>
        </w:rPr>
        <w:t>es in the future</w:t>
      </w:r>
    </w:p>
    <w:p w14:paraId="5E19FC9B" w14:textId="77777777" w:rsidR="00B87C02" w:rsidRPr="00552317" w:rsidRDefault="00B87C02" w:rsidP="003C432C">
      <w:pPr>
        <w:spacing w:after="0" w:line="240" w:lineRule="auto"/>
        <w:jc w:val="both"/>
        <w:rPr>
          <w:rFonts w:ascii="Arial" w:hAnsi="Arial" w:cs="Arial"/>
          <w:b/>
          <w:sz w:val="20"/>
          <w:szCs w:val="20"/>
          <w:u w:val="single"/>
        </w:rPr>
      </w:pPr>
    </w:p>
    <w:p w14:paraId="25FCA6BE" w14:textId="77777777" w:rsidR="00B87C02" w:rsidRPr="00552317" w:rsidRDefault="00B87C02" w:rsidP="003C432C">
      <w:pPr>
        <w:spacing w:after="0" w:line="240" w:lineRule="auto"/>
        <w:jc w:val="both"/>
        <w:rPr>
          <w:rFonts w:ascii="Arial" w:hAnsi="Arial" w:cs="Arial"/>
          <w:b/>
          <w:sz w:val="20"/>
          <w:szCs w:val="20"/>
          <w:u w:val="single"/>
        </w:rPr>
      </w:pPr>
      <w:r w:rsidRPr="00552317">
        <w:rPr>
          <w:rFonts w:ascii="Arial" w:hAnsi="Arial" w:cs="Arial"/>
          <w:b/>
          <w:sz w:val="20"/>
          <w:szCs w:val="20"/>
          <w:u w:val="single"/>
        </w:rPr>
        <w:t>MLRO/COMPLIANCE OFFICER RESPONSIBILITIES SECTION</w:t>
      </w:r>
    </w:p>
    <w:p w14:paraId="68959818" w14:textId="77777777" w:rsidR="00B87C02" w:rsidRPr="00552317" w:rsidRDefault="00B87C02" w:rsidP="003C432C">
      <w:pPr>
        <w:pStyle w:val="ListParagraph"/>
        <w:numPr>
          <w:ilvl w:val="0"/>
          <w:numId w:val="10"/>
        </w:numPr>
        <w:spacing w:after="0" w:line="240" w:lineRule="auto"/>
        <w:jc w:val="both"/>
        <w:rPr>
          <w:rFonts w:ascii="Arial" w:hAnsi="Arial" w:cs="Arial"/>
          <w:sz w:val="20"/>
          <w:szCs w:val="20"/>
        </w:rPr>
      </w:pPr>
      <w:r w:rsidRPr="00552317">
        <w:rPr>
          <w:rFonts w:ascii="Arial" w:hAnsi="Arial" w:cs="Arial"/>
          <w:sz w:val="20"/>
          <w:szCs w:val="20"/>
        </w:rPr>
        <w:t>The MLRO and/or Compliance Officer of the Firm is/are……</w:t>
      </w:r>
    </w:p>
    <w:p w14:paraId="4DF8BF16" w14:textId="77777777" w:rsidR="00B87C02" w:rsidRPr="00552317" w:rsidRDefault="00B87C02" w:rsidP="003C432C">
      <w:pPr>
        <w:pStyle w:val="ListParagraph"/>
        <w:numPr>
          <w:ilvl w:val="0"/>
          <w:numId w:val="10"/>
        </w:numPr>
        <w:spacing w:after="0" w:line="240" w:lineRule="auto"/>
        <w:jc w:val="both"/>
        <w:rPr>
          <w:rFonts w:ascii="Arial" w:hAnsi="Arial" w:cs="Arial"/>
          <w:sz w:val="20"/>
          <w:szCs w:val="20"/>
        </w:rPr>
      </w:pPr>
      <w:r w:rsidRPr="00552317">
        <w:rPr>
          <w:rFonts w:ascii="Arial" w:hAnsi="Arial" w:cs="Arial"/>
          <w:sz w:val="20"/>
          <w:szCs w:val="20"/>
        </w:rPr>
        <w:t>In addition to dealing with reports of ML/TF suspicions, they are responsible for….</w:t>
      </w:r>
    </w:p>
    <w:p w14:paraId="5AC79E2F" w14:textId="77777777" w:rsidR="00B87C02" w:rsidRPr="00552317" w:rsidRDefault="00E92A40" w:rsidP="003C432C">
      <w:pPr>
        <w:pStyle w:val="ListParagraph"/>
        <w:numPr>
          <w:ilvl w:val="0"/>
          <w:numId w:val="10"/>
        </w:numPr>
        <w:spacing w:after="0" w:line="240" w:lineRule="auto"/>
        <w:ind w:left="1080"/>
        <w:jc w:val="both"/>
        <w:rPr>
          <w:rFonts w:ascii="Arial" w:hAnsi="Arial" w:cs="Arial"/>
          <w:color w:val="0070C0"/>
          <w:sz w:val="20"/>
          <w:szCs w:val="20"/>
        </w:rPr>
      </w:pPr>
      <w:r w:rsidRPr="00552317">
        <w:rPr>
          <w:rFonts w:ascii="Arial" w:hAnsi="Arial" w:cs="Arial"/>
          <w:color w:val="0070C0"/>
          <w:sz w:val="20"/>
          <w:szCs w:val="20"/>
        </w:rPr>
        <w:t>Ensuring</w:t>
      </w:r>
      <w:r w:rsidR="00B87C02" w:rsidRPr="00552317">
        <w:rPr>
          <w:rFonts w:ascii="Arial" w:hAnsi="Arial" w:cs="Arial"/>
          <w:color w:val="0070C0"/>
          <w:sz w:val="20"/>
          <w:szCs w:val="20"/>
        </w:rPr>
        <w:t xml:space="preserve"> all staff </w:t>
      </w:r>
      <w:r w:rsidR="00DB3127" w:rsidRPr="00552317">
        <w:rPr>
          <w:rFonts w:ascii="Arial" w:hAnsi="Arial" w:cs="Arial"/>
          <w:color w:val="0070C0"/>
          <w:sz w:val="20"/>
          <w:szCs w:val="20"/>
        </w:rPr>
        <w:t xml:space="preserve">are </w:t>
      </w:r>
      <w:r w:rsidR="00B87C02" w:rsidRPr="00552317">
        <w:rPr>
          <w:rFonts w:ascii="Arial" w:hAnsi="Arial" w:cs="Arial"/>
          <w:color w:val="0070C0"/>
          <w:sz w:val="20"/>
          <w:szCs w:val="20"/>
        </w:rPr>
        <w:t xml:space="preserve">trained to </w:t>
      </w:r>
      <w:r w:rsidR="00FF7689" w:rsidRPr="00552317">
        <w:rPr>
          <w:rFonts w:ascii="Arial" w:hAnsi="Arial" w:cs="Arial"/>
          <w:color w:val="0070C0"/>
          <w:sz w:val="20"/>
          <w:szCs w:val="20"/>
        </w:rPr>
        <w:t xml:space="preserve">a </w:t>
      </w:r>
      <w:r w:rsidR="00B87C02" w:rsidRPr="00552317">
        <w:rPr>
          <w:rFonts w:ascii="Arial" w:hAnsi="Arial" w:cs="Arial"/>
          <w:color w:val="0070C0"/>
          <w:sz w:val="20"/>
          <w:szCs w:val="20"/>
        </w:rPr>
        <w:t xml:space="preserve">level appropriate to their role </w:t>
      </w:r>
    </w:p>
    <w:p w14:paraId="370C6032" w14:textId="77777777" w:rsidR="00B87C02" w:rsidRPr="00552317" w:rsidRDefault="00B87C02" w:rsidP="003C432C">
      <w:pPr>
        <w:pStyle w:val="ListParagraph"/>
        <w:numPr>
          <w:ilvl w:val="0"/>
          <w:numId w:val="10"/>
        </w:numPr>
        <w:spacing w:after="0" w:line="240" w:lineRule="auto"/>
        <w:ind w:left="1080"/>
        <w:jc w:val="both"/>
        <w:rPr>
          <w:rFonts w:ascii="Arial" w:hAnsi="Arial" w:cs="Arial"/>
          <w:color w:val="0070C0"/>
          <w:sz w:val="20"/>
          <w:szCs w:val="20"/>
        </w:rPr>
      </w:pPr>
      <w:r w:rsidRPr="00552317">
        <w:rPr>
          <w:rFonts w:ascii="Arial" w:hAnsi="Arial" w:cs="Arial"/>
          <w:color w:val="0070C0"/>
          <w:sz w:val="20"/>
          <w:szCs w:val="20"/>
        </w:rPr>
        <w:t>Reviewing the firm’s Business Risk Assessment and PCPs</w:t>
      </w:r>
    </w:p>
    <w:p w14:paraId="70D31FF3" w14:textId="77777777" w:rsidR="00B87C02" w:rsidRPr="00552317" w:rsidRDefault="00B87C02" w:rsidP="003C432C">
      <w:pPr>
        <w:pStyle w:val="ListParagraph"/>
        <w:spacing w:after="0" w:line="240" w:lineRule="auto"/>
        <w:ind w:left="1080"/>
        <w:jc w:val="both"/>
        <w:rPr>
          <w:rFonts w:ascii="Arial" w:hAnsi="Arial" w:cs="Arial"/>
          <w:sz w:val="20"/>
          <w:szCs w:val="20"/>
        </w:rPr>
      </w:pPr>
    </w:p>
    <w:p w14:paraId="6E7D998C" w14:textId="77777777" w:rsidR="003373FA" w:rsidRPr="00552317" w:rsidRDefault="003373FA" w:rsidP="003C432C">
      <w:pPr>
        <w:spacing w:after="0" w:line="240" w:lineRule="auto"/>
        <w:jc w:val="both"/>
        <w:rPr>
          <w:rFonts w:ascii="Arial" w:hAnsi="Arial" w:cs="Arial"/>
          <w:color w:val="FF0000"/>
          <w:sz w:val="20"/>
          <w:szCs w:val="20"/>
        </w:rPr>
      </w:pPr>
      <w:r w:rsidRPr="00552317">
        <w:rPr>
          <w:rFonts w:ascii="Arial" w:hAnsi="Arial" w:cs="Arial"/>
          <w:color w:val="FF0000"/>
          <w:sz w:val="20"/>
          <w:szCs w:val="20"/>
        </w:rPr>
        <w:t xml:space="preserve">Section 54(l) requires PCPs which provide for the monitoring </w:t>
      </w:r>
      <w:r w:rsidR="00DB3127" w:rsidRPr="00552317">
        <w:rPr>
          <w:rFonts w:ascii="Arial" w:hAnsi="Arial" w:cs="Arial"/>
          <w:color w:val="FF0000"/>
          <w:sz w:val="20"/>
          <w:szCs w:val="20"/>
        </w:rPr>
        <w:t>and managing of compliance with</w:t>
      </w:r>
      <w:r w:rsidRPr="00552317">
        <w:rPr>
          <w:rFonts w:ascii="Arial" w:hAnsi="Arial" w:cs="Arial"/>
          <w:color w:val="FF0000"/>
          <w:sz w:val="20"/>
          <w:szCs w:val="20"/>
        </w:rPr>
        <w:t xml:space="preserve"> and the internal communication of PCPs.</w:t>
      </w:r>
    </w:p>
    <w:p w14:paraId="63787BD4" w14:textId="77777777" w:rsidR="00E92A40" w:rsidRPr="00552317" w:rsidRDefault="00E92A40" w:rsidP="003C432C">
      <w:pPr>
        <w:spacing w:after="0" w:line="240" w:lineRule="auto"/>
        <w:jc w:val="both"/>
        <w:rPr>
          <w:rFonts w:ascii="Arial" w:hAnsi="Arial" w:cs="Arial"/>
          <w:color w:val="FF0000"/>
          <w:sz w:val="20"/>
          <w:szCs w:val="20"/>
        </w:rPr>
      </w:pPr>
    </w:p>
    <w:p w14:paraId="20336A7B" w14:textId="77777777" w:rsidR="00C65AD7" w:rsidRPr="00552317" w:rsidRDefault="00C65AD7" w:rsidP="003C432C">
      <w:pPr>
        <w:numPr>
          <w:ilvl w:val="2"/>
          <w:numId w:val="0"/>
        </w:numPr>
        <w:spacing w:after="0" w:line="240" w:lineRule="auto"/>
        <w:ind w:hanging="11"/>
        <w:contextualSpacing/>
        <w:jc w:val="both"/>
        <w:rPr>
          <w:rFonts w:ascii="Arial" w:eastAsia="Calibri" w:hAnsi="Arial" w:cs="Arial"/>
          <w:color w:val="000000"/>
          <w:sz w:val="20"/>
          <w:szCs w:val="20"/>
          <w:lang w:val="en-IE"/>
        </w:rPr>
      </w:pPr>
      <w:r w:rsidRPr="00552317">
        <w:rPr>
          <w:rFonts w:ascii="Arial" w:eastAsia="Calibri" w:hAnsi="Arial" w:cs="Arial"/>
          <w:color w:val="000000"/>
          <w:sz w:val="20"/>
          <w:szCs w:val="20"/>
          <w:lang w:val="en-IE"/>
        </w:rPr>
        <w:t xml:space="preserve">Firms must regularly review and update PCPs and maintain a written record of any changes made following such a review. </w:t>
      </w:r>
    </w:p>
    <w:p w14:paraId="6F88AAD3" w14:textId="77777777" w:rsidR="00C65AD7" w:rsidRPr="00552317" w:rsidRDefault="00C65AD7" w:rsidP="003C432C">
      <w:pPr>
        <w:spacing w:after="0" w:line="240" w:lineRule="auto"/>
        <w:ind w:hanging="11"/>
        <w:contextualSpacing/>
        <w:jc w:val="both"/>
        <w:rPr>
          <w:rFonts w:ascii="Arial" w:eastAsia="Calibri" w:hAnsi="Arial" w:cs="Arial"/>
          <w:color w:val="000000"/>
          <w:sz w:val="20"/>
          <w:szCs w:val="20"/>
          <w:lang w:val="en-IE"/>
        </w:rPr>
      </w:pPr>
    </w:p>
    <w:p w14:paraId="690E5F0E" w14:textId="77777777" w:rsidR="00C65AD7" w:rsidRPr="00552317" w:rsidRDefault="00C65AD7" w:rsidP="003C432C">
      <w:pPr>
        <w:numPr>
          <w:ilvl w:val="2"/>
          <w:numId w:val="0"/>
        </w:numPr>
        <w:spacing w:after="0" w:line="240" w:lineRule="auto"/>
        <w:ind w:hanging="11"/>
        <w:contextualSpacing/>
        <w:jc w:val="both"/>
        <w:rPr>
          <w:rFonts w:ascii="Arial" w:eastAsia="Calibri" w:hAnsi="Arial" w:cs="Arial"/>
          <w:color w:val="000000"/>
          <w:sz w:val="20"/>
          <w:szCs w:val="20"/>
          <w:lang w:val="en-IE"/>
        </w:rPr>
      </w:pPr>
      <w:r w:rsidRPr="00552317">
        <w:rPr>
          <w:rFonts w:ascii="Arial" w:eastAsia="Calibri" w:hAnsi="Arial" w:cs="Arial"/>
          <w:color w:val="000000"/>
          <w:sz w:val="20"/>
          <w:szCs w:val="20"/>
          <w:lang w:val="en-IE"/>
        </w:rPr>
        <w:t>Firms must also maintain a written record of any steps taken to communicate your PCPs (and any changes) to staff.</w:t>
      </w:r>
    </w:p>
    <w:p w14:paraId="67618668" w14:textId="77777777" w:rsidR="00C65AD7" w:rsidRPr="00552317" w:rsidRDefault="00C65AD7" w:rsidP="003C432C">
      <w:pPr>
        <w:spacing w:after="0" w:line="240" w:lineRule="auto"/>
        <w:ind w:hanging="11"/>
        <w:contextualSpacing/>
        <w:jc w:val="both"/>
        <w:rPr>
          <w:rFonts w:ascii="Arial" w:eastAsia="Calibri" w:hAnsi="Arial" w:cs="Arial"/>
          <w:color w:val="000000"/>
          <w:sz w:val="20"/>
          <w:szCs w:val="20"/>
          <w:lang w:val="en-IE"/>
        </w:rPr>
      </w:pPr>
    </w:p>
    <w:p w14:paraId="236E3A52" w14:textId="77777777" w:rsidR="00C65AD7" w:rsidRPr="00552317" w:rsidRDefault="00C65AD7" w:rsidP="003C432C">
      <w:pPr>
        <w:numPr>
          <w:ilvl w:val="2"/>
          <w:numId w:val="0"/>
        </w:numPr>
        <w:spacing w:after="0" w:line="240" w:lineRule="auto"/>
        <w:ind w:hanging="11"/>
        <w:contextualSpacing/>
        <w:jc w:val="both"/>
        <w:rPr>
          <w:rFonts w:ascii="Arial" w:eastAsia="Arial" w:hAnsi="Arial" w:cs="Arial"/>
          <w:sz w:val="20"/>
          <w:szCs w:val="20"/>
          <w:lang w:val="en-IE"/>
        </w:rPr>
      </w:pPr>
      <w:r w:rsidRPr="00552317">
        <w:rPr>
          <w:rFonts w:ascii="Arial" w:eastAsia="Arial" w:hAnsi="Arial" w:cs="Arial"/>
          <w:spacing w:val="-4"/>
          <w:sz w:val="20"/>
          <w:szCs w:val="20"/>
          <w:lang w:val="en-IE"/>
        </w:rPr>
        <w:t>M</w:t>
      </w:r>
      <w:r w:rsidRPr="00552317">
        <w:rPr>
          <w:rFonts w:ascii="Arial" w:eastAsia="Arial" w:hAnsi="Arial" w:cs="Arial"/>
          <w:sz w:val="20"/>
          <w:szCs w:val="20"/>
          <w:lang w:val="en-IE"/>
        </w:rPr>
        <w:t>o</w:t>
      </w:r>
      <w:r w:rsidRPr="00552317">
        <w:rPr>
          <w:rFonts w:ascii="Arial" w:eastAsia="Arial" w:hAnsi="Arial" w:cs="Arial"/>
          <w:spacing w:val="2"/>
          <w:sz w:val="20"/>
          <w:szCs w:val="20"/>
          <w:lang w:val="en-IE"/>
        </w:rPr>
        <w:t>n</w:t>
      </w:r>
      <w:r w:rsidRPr="00552317">
        <w:rPr>
          <w:rFonts w:ascii="Arial" w:eastAsia="Arial" w:hAnsi="Arial" w:cs="Arial"/>
          <w:spacing w:val="-1"/>
          <w:sz w:val="20"/>
          <w:szCs w:val="20"/>
          <w:lang w:val="en-IE"/>
        </w:rPr>
        <w:t>i</w:t>
      </w:r>
      <w:r w:rsidRPr="00552317">
        <w:rPr>
          <w:rFonts w:ascii="Arial" w:eastAsia="Arial" w:hAnsi="Arial" w:cs="Arial"/>
          <w:spacing w:val="1"/>
          <w:sz w:val="20"/>
          <w:szCs w:val="20"/>
          <w:lang w:val="en-IE"/>
        </w:rPr>
        <w:t>t</w:t>
      </w:r>
      <w:r w:rsidRPr="00552317">
        <w:rPr>
          <w:rFonts w:ascii="Arial" w:eastAsia="Arial" w:hAnsi="Arial" w:cs="Arial"/>
          <w:sz w:val="20"/>
          <w:szCs w:val="20"/>
          <w:lang w:val="en-IE"/>
        </w:rPr>
        <w:t>o</w:t>
      </w:r>
      <w:r w:rsidRPr="00552317">
        <w:rPr>
          <w:rFonts w:ascii="Arial" w:eastAsia="Arial" w:hAnsi="Arial" w:cs="Arial"/>
          <w:spacing w:val="1"/>
          <w:sz w:val="20"/>
          <w:szCs w:val="20"/>
          <w:lang w:val="en-IE"/>
        </w:rPr>
        <w:t>r</w:t>
      </w:r>
      <w:r w:rsidRPr="00552317">
        <w:rPr>
          <w:rFonts w:ascii="Arial" w:eastAsia="Arial" w:hAnsi="Arial" w:cs="Arial"/>
          <w:spacing w:val="-1"/>
          <w:sz w:val="20"/>
          <w:szCs w:val="20"/>
          <w:lang w:val="en-IE"/>
        </w:rPr>
        <w:t>i</w:t>
      </w:r>
      <w:r w:rsidRPr="00552317">
        <w:rPr>
          <w:rFonts w:ascii="Arial" w:eastAsia="Arial" w:hAnsi="Arial" w:cs="Arial"/>
          <w:sz w:val="20"/>
          <w:szCs w:val="20"/>
          <w:lang w:val="en-IE"/>
        </w:rPr>
        <w:t>ng</w:t>
      </w:r>
      <w:r w:rsidRPr="00552317">
        <w:rPr>
          <w:rFonts w:ascii="Arial" w:eastAsia="Arial" w:hAnsi="Arial" w:cs="Arial"/>
          <w:spacing w:val="1"/>
          <w:sz w:val="20"/>
          <w:szCs w:val="20"/>
          <w:lang w:val="en-IE"/>
        </w:rPr>
        <w:t xml:space="preserve"> </w:t>
      </w:r>
      <w:r w:rsidRPr="00552317">
        <w:rPr>
          <w:rFonts w:ascii="Arial" w:eastAsia="Arial" w:hAnsi="Arial" w:cs="Arial"/>
          <w:sz w:val="20"/>
          <w:szCs w:val="20"/>
          <w:lang w:val="en-IE"/>
        </w:rPr>
        <w:t>co</w:t>
      </w:r>
      <w:r w:rsidRPr="00552317">
        <w:rPr>
          <w:rFonts w:ascii="Arial" w:eastAsia="Arial" w:hAnsi="Arial" w:cs="Arial"/>
          <w:spacing w:val="1"/>
          <w:sz w:val="20"/>
          <w:szCs w:val="20"/>
          <w:lang w:val="en-IE"/>
        </w:rPr>
        <w:t>m</w:t>
      </w:r>
      <w:r w:rsidRPr="00552317">
        <w:rPr>
          <w:rFonts w:ascii="Arial" w:eastAsia="Arial" w:hAnsi="Arial" w:cs="Arial"/>
          <w:sz w:val="20"/>
          <w:szCs w:val="20"/>
          <w:lang w:val="en-IE"/>
        </w:rPr>
        <w:t>p</w:t>
      </w:r>
      <w:r w:rsidRPr="00552317">
        <w:rPr>
          <w:rFonts w:ascii="Arial" w:eastAsia="Arial" w:hAnsi="Arial" w:cs="Arial"/>
          <w:spacing w:val="-1"/>
          <w:sz w:val="20"/>
          <w:szCs w:val="20"/>
          <w:lang w:val="en-IE"/>
        </w:rPr>
        <w:t>li</w:t>
      </w:r>
      <w:r w:rsidRPr="00552317">
        <w:rPr>
          <w:rFonts w:ascii="Arial" w:eastAsia="Arial" w:hAnsi="Arial" w:cs="Arial"/>
          <w:sz w:val="20"/>
          <w:szCs w:val="20"/>
          <w:lang w:val="en-IE"/>
        </w:rPr>
        <w:t>ance</w:t>
      </w:r>
      <w:r w:rsidRPr="00552317">
        <w:rPr>
          <w:rFonts w:ascii="Arial" w:eastAsia="Arial" w:hAnsi="Arial" w:cs="Arial"/>
          <w:spacing w:val="1"/>
          <w:sz w:val="20"/>
          <w:szCs w:val="20"/>
          <w:lang w:val="en-IE"/>
        </w:rPr>
        <w:t xml:space="preserve"> </w:t>
      </w:r>
      <w:r w:rsidRPr="00552317">
        <w:rPr>
          <w:rFonts w:ascii="Arial" w:eastAsia="Arial" w:hAnsi="Arial" w:cs="Arial"/>
          <w:spacing w:val="-3"/>
          <w:sz w:val="20"/>
          <w:szCs w:val="20"/>
          <w:lang w:val="en-IE"/>
        </w:rPr>
        <w:t>w</w:t>
      </w:r>
      <w:r w:rsidRPr="00552317">
        <w:rPr>
          <w:rFonts w:ascii="Arial" w:eastAsia="Arial" w:hAnsi="Arial" w:cs="Arial"/>
          <w:spacing w:val="-1"/>
          <w:sz w:val="20"/>
          <w:szCs w:val="20"/>
          <w:lang w:val="en-IE"/>
        </w:rPr>
        <w:t>il</w:t>
      </w:r>
      <w:r w:rsidRPr="00552317">
        <w:rPr>
          <w:rFonts w:ascii="Arial" w:eastAsia="Arial" w:hAnsi="Arial" w:cs="Arial"/>
          <w:sz w:val="20"/>
          <w:szCs w:val="20"/>
          <w:lang w:val="en-IE"/>
        </w:rPr>
        <w:t>l assist in assessing</w:t>
      </w:r>
      <w:r w:rsidRPr="00552317">
        <w:rPr>
          <w:rFonts w:ascii="Arial" w:eastAsia="Arial" w:hAnsi="Arial" w:cs="Arial"/>
          <w:spacing w:val="-1"/>
          <w:sz w:val="20"/>
          <w:szCs w:val="20"/>
          <w:lang w:val="en-IE"/>
        </w:rPr>
        <w:t xml:space="preserve"> w</w:t>
      </w:r>
      <w:r w:rsidRPr="00552317">
        <w:rPr>
          <w:rFonts w:ascii="Arial" w:eastAsia="Arial" w:hAnsi="Arial" w:cs="Arial"/>
          <w:sz w:val="20"/>
          <w:szCs w:val="20"/>
          <w:lang w:val="en-IE"/>
        </w:rPr>
        <w:t>he</w:t>
      </w:r>
      <w:r w:rsidRPr="00552317">
        <w:rPr>
          <w:rFonts w:ascii="Arial" w:eastAsia="Arial" w:hAnsi="Arial" w:cs="Arial"/>
          <w:spacing w:val="1"/>
          <w:sz w:val="20"/>
          <w:szCs w:val="20"/>
          <w:lang w:val="en-IE"/>
        </w:rPr>
        <w:t>t</w:t>
      </w:r>
      <w:r w:rsidRPr="00552317">
        <w:rPr>
          <w:rFonts w:ascii="Arial" w:eastAsia="Arial" w:hAnsi="Arial" w:cs="Arial"/>
          <w:sz w:val="20"/>
          <w:szCs w:val="20"/>
          <w:lang w:val="en-IE"/>
        </w:rPr>
        <w:t xml:space="preserve">her </w:t>
      </w:r>
      <w:r w:rsidRPr="00552317">
        <w:rPr>
          <w:rFonts w:ascii="Arial" w:eastAsia="Arial" w:hAnsi="Arial" w:cs="Arial"/>
          <w:spacing w:val="1"/>
          <w:sz w:val="20"/>
          <w:szCs w:val="20"/>
          <w:lang w:val="en-IE"/>
        </w:rPr>
        <w:t>t</w:t>
      </w:r>
      <w:r w:rsidRPr="00552317">
        <w:rPr>
          <w:rFonts w:ascii="Arial" w:eastAsia="Arial" w:hAnsi="Arial" w:cs="Arial"/>
          <w:sz w:val="20"/>
          <w:szCs w:val="20"/>
          <w:lang w:val="en-IE"/>
        </w:rPr>
        <w:t>he</w:t>
      </w:r>
      <w:r w:rsidRPr="00552317">
        <w:rPr>
          <w:rFonts w:ascii="Arial" w:eastAsia="Arial" w:hAnsi="Arial" w:cs="Arial"/>
          <w:spacing w:val="-1"/>
          <w:sz w:val="20"/>
          <w:szCs w:val="20"/>
          <w:lang w:val="en-IE"/>
        </w:rPr>
        <w:t xml:space="preserve"> PCP</w:t>
      </w:r>
      <w:r w:rsidRPr="00552317">
        <w:rPr>
          <w:rFonts w:ascii="Arial" w:eastAsia="Arial" w:hAnsi="Arial" w:cs="Arial"/>
          <w:sz w:val="20"/>
          <w:szCs w:val="20"/>
          <w:lang w:val="en-IE"/>
        </w:rPr>
        <w:t>s</w:t>
      </w:r>
      <w:r w:rsidRPr="00552317">
        <w:rPr>
          <w:rFonts w:ascii="Arial" w:eastAsia="Arial" w:hAnsi="Arial" w:cs="Arial"/>
          <w:spacing w:val="2"/>
          <w:sz w:val="20"/>
          <w:szCs w:val="20"/>
          <w:lang w:val="en-IE"/>
        </w:rPr>
        <w:t xml:space="preserve"> </w:t>
      </w:r>
      <w:r w:rsidRPr="00552317">
        <w:rPr>
          <w:rFonts w:ascii="Arial" w:eastAsia="Arial" w:hAnsi="Arial" w:cs="Arial"/>
          <w:spacing w:val="1"/>
          <w:sz w:val="20"/>
          <w:szCs w:val="20"/>
          <w:lang w:val="en-IE"/>
        </w:rPr>
        <w:t>t</w:t>
      </w:r>
      <w:r w:rsidRPr="00552317">
        <w:rPr>
          <w:rFonts w:ascii="Arial" w:eastAsia="Arial" w:hAnsi="Arial" w:cs="Arial"/>
          <w:sz w:val="20"/>
          <w:szCs w:val="20"/>
          <w:lang w:val="en-IE"/>
        </w:rPr>
        <w:t>h</w:t>
      </w:r>
      <w:r w:rsidRPr="00552317">
        <w:rPr>
          <w:rFonts w:ascii="Arial" w:eastAsia="Arial" w:hAnsi="Arial" w:cs="Arial"/>
          <w:spacing w:val="-3"/>
          <w:sz w:val="20"/>
          <w:szCs w:val="20"/>
          <w:lang w:val="en-IE"/>
        </w:rPr>
        <w:t>a</w:t>
      </w:r>
      <w:r w:rsidRPr="00552317">
        <w:rPr>
          <w:rFonts w:ascii="Arial" w:eastAsia="Arial" w:hAnsi="Arial" w:cs="Arial"/>
          <w:sz w:val="20"/>
          <w:szCs w:val="20"/>
          <w:lang w:val="en-IE"/>
        </w:rPr>
        <w:t xml:space="preserve">t </w:t>
      </w:r>
      <w:r w:rsidRPr="00552317">
        <w:rPr>
          <w:rFonts w:ascii="Arial" w:eastAsia="Arial" w:hAnsi="Arial" w:cs="Arial"/>
          <w:spacing w:val="-2"/>
          <w:sz w:val="20"/>
          <w:szCs w:val="20"/>
          <w:lang w:val="en-IE"/>
        </w:rPr>
        <w:t>a firm has</w:t>
      </w:r>
      <w:r w:rsidRPr="00552317">
        <w:rPr>
          <w:rFonts w:ascii="Arial" w:eastAsia="Arial" w:hAnsi="Arial" w:cs="Arial"/>
          <w:sz w:val="20"/>
          <w:szCs w:val="20"/>
          <w:lang w:val="en-IE"/>
        </w:rPr>
        <w:t xml:space="preserve"> </w:t>
      </w:r>
      <w:r w:rsidRPr="00552317">
        <w:rPr>
          <w:rFonts w:ascii="Arial" w:eastAsia="Arial" w:hAnsi="Arial" w:cs="Arial"/>
          <w:spacing w:val="-1"/>
          <w:sz w:val="20"/>
          <w:szCs w:val="20"/>
          <w:lang w:val="en-IE"/>
        </w:rPr>
        <w:t>i</w:t>
      </w:r>
      <w:r w:rsidRPr="00552317">
        <w:rPr>
          <w:rFonts w:ascii="Arial" w:eastAsia="Arial" w:hAnsi="Arial" w:cs="Arial"/>
          <w:spacing w:val="1"/>
          <w:sz w:val="20"/>
          <w:szCs w:val="20"/>
          <w:lang w:val="en-IE"/>
        </w:rPr>
        <w:t>m</w:t>
      </w:r>
      <w:r w:rsidRPr="00552317">
        <w:rPr>
          <w:rFonts w:ascii="Arial" w:eastAsia="Arial" w:hAnsi="Arial" w:cs="Arial"/>
          <w:sz w:val="20"/>
          <w:szCs w:val="20"/>
          <w:lang w:val="en-IE"/>
        </w:rPr>
        <w:t>p</w:t>
      </w:r>
      <w:r w:rsidRPr="00552317">
        <w:rPr>
          <w:rFonts w:ascii="Arial" w:eastAsia="Arial" w:hAnsi="Arial" w:cs="Arial"/>
          <w:spacing w:val="-1"/>
          <w:sz w:val="20"/>
          <w:szCs w:val="20"/>
          <w:lang w:val="en-IE"/>
        </w:rPr>
        <w:t>l</w:t>
      </w:r>
      <w:r w:rsidRPr="00552317">
        <w:rPr>
          <w:rFonts w:ascii="Arial" w:eastAsia="Arial" w:hAnsi="Arial" w:cs="Arial"/>
          <w:sz w:val="20"/>
          <w:szCs w:val="20"/>
          <w:lang w:val="en-IE"/>
        </w:rPr>
        <w:t>e</w:t>
      </w:r>
      <w:r w:rsidRPr="00552317">
        <w:rPr>
          <w:rFonts w:ascii="Arial" w:eastAsia="Arial" w:hAnsi="Arial" w:cs="Arial"/>
          <w:spacing w:val="1"/>
          <w:sz w:val="20"/>
          <w:szCs w:val="20"/>
          <w:lang w:val="en-IE"/>
        </w:rPr>
        <w:t>m</w:t>
      </w:r>
      <w:r w:rsidRPr="00552317">
        <w:rPr>
          <w:rFonts w:ascii="Arial" w:eastAsia="Arial" w:hAnsi="Arial" w:cs="Arial"/>
          <w:sz w:val="20"/>
          <w:szCs w:val="20"/>
          <w:lang w:val="en-IE"/>
        </w:rPr>
        <w:t>en</w:t>
      </w:r>
      <w:r w:rsidRPr="00552317">
        <w:rPr>
          <w:rFonts w:ascii="Arial" w:eastAsia="Arial" w:hAnsi="Arial" w:cs="Arial"/>
          <w:spacing w:val="1"/>
          <w:sz w:val="20"/>
          <w:szCs w:val="20"/>
          <w:lang w:val="en-IE"/>
        </w:rPr>
        <w:t>t</w:t>
      </w:r>
      <w:r w:rsidRPr="00552317">
        <w:rPr>
          <w:rFonts w:ascii="Arial" w:eastAsia="Arial" w:hAnsi="Arial" w:cs="Arial"/>
          <w:sz w:val="20"/>
          <w:szCs w:val="20"/>
          <w:lang w:val="en-IE"/>
        </w:rPr>
        <w:t>ed</w:t>
      </w:r>
      <w:r w:rsidRPr="00552317">
        <w:rPr>
          <w:rFonts w:ascii="Arial" w:eastAsia="Arial" w:hAnsi="Arial" w:cs="Arial"/>
          <w:spacing w:val="-1"/>
          <w:sz w:val="20"/>
          <w:szCs w:val="20"/>
          <w:lang w:val="en-IE"/>
        </w:rPr>
        <w:t xml:space="preserve"> </w:t>
      </w:r>
      <w:r w:rsidRPr="00552317">
        <w:rPr>
          <w:rFonts w:ascii="Arial" w:eastAsia="Arial" w:hAnsi="Arial" w:cs="Arial"/>
          <w:sz w:val="20"/>
          <w:szCs w:val="20"/>
          <w:lang w:val="en-IE"/>
        </w:rPr>
        <w:t>a</w:t>
      </w:r>
      <w:r w:rsidRPr="00552317">
        <w:rPr>
          <w:rFonts w:ascii="Arial" w:eastAsia="Arial" w:hAnsi="Arial" w:cs="Arial"/>
          <w:spacing w:val="1"/>
          <w:sz w:val="20"/>
          <w:szCs w:val="20"/>
          <w:lang w:val="en-IE"/>
        </w:rPr>
        <w:t>r</w:t>
      </w:r>
      <w:r w:rsidRPr="00552317">
        <w:rPr>
          <w:rFonts w:ascii="Arial" w:eastAsia="Arial" w:hAnsi="Arial" w:cs="Arial"/>
          <w:sz w:val="20"/>
          <w:szCs w:val="20"/>
          <w:lang w:val="en-IE"/>
        </w:rPr>
        <w:t>e</w:t>
      </w:r>
      <w:r w:rsidRPr="00552317">
        <w:rPr>
          <w:rFonts w:ascii="Arial" w:eastAsia="Arial" w:hAnsi="Arial" w:cs="Arial"/>
          <w:spacing w:val="-1"/>
          <w:sz w:val="20"/>
          <w:szCs w:val="20"/>
          <w:lang w:val="en-IE"/>
        </w:rPr>
        <w:t xml:space="preserve"> </w:t>
      </w:r>
      <w:r w:rsidRPr="00552317">
        <w:rPr>
          <w:rFonts w:ascii="Arial" w:eastAsia="Arial" w:hAnsi="Arial" w:cs="Arial"/>
          <w:spacing w:val="-3"/>
          <w:sz w:val="20"/>
          <w:szCs w:val="20"/>
          <w:lang w:val="en-IE"/>
        </w:rPr>
        <w:t>e</w:t>
      </w:r>
      <w:r w:rsidRPr="00552317">
        <w:rPr>
          <w:rFonts w:ascii="Arial" w:eastAsia="Arial" w:hAnsi="Arial" w:cs="Arial"/>
          <w:spacing w:val="1"/>
          <w:sz w:val="20"/>
          <w:szCs w:val="20"/>
          <w:lang w:val="en-IE"/>
        </w:rPr>
        <w:t>ff</w:t>
      </w:r>
      <w:r w:rsidRPr="00552317">
        <w:rPr>
          <w:rFonts w:ascii="Arial" w:eastAsia="Arial" w:hAnsi="Arial" w:cs="Arial"/>
          <w:sz w:val="20"/>
          <w:szCs w:val="20"/>
          <w:lang w:val="en-IE"/>
        </w:rPr>
        <w:t>e</w:t>
      </w:r>
      <w:r w:rsidRPr="00552317">
        <w:rPr>
          <w:rFonts w:ascii="Arial" w:eastAsia="Arial" w:hAnsi="Arial" w:cs="Arial"/>
          <w:spacing w:val="-2"/>
          <w:sz w:val="20"/>
          <w:szCs w:val="20"/>
          <w:lang w:val="en-IE"/>
        </w:rPr>
        <w:t>c</w:t>
      </w:r>
      <w:r w:rsidRPr="00552317">
        <w:rPr>
          <w:rFonts w:ascii="Arial" w:eastAsia="Arial" w:hAnsi="Arial" w:cs="Arial"/>
          <w:spacing w:val="1"/>
          <w:sz w:val="20"/>
          <w:szCs w:val="20"/>
          <w:lang w:val="en-IE"/>
        </w:rPr>
        <w:t>t</w:t>
      </w:r>
      <w:r w:rsidRPr="00552317">
        <w:rPr>
          <w:rFonts w:ascii="Arial" w:eastAsia="Arial" w:hAnsi="Arial" w:cs="Arial"/>
          <w:spacing w:val="-1"/>
          <w:sz w:val="20"/>
          <w:szCs w:val="20"/>
          <w:lang w:val="en-IE"/>
        </w:rPr>
        <w:t>i</w:t>
      </w:r>
      <w:r w:rsidRPr="00552317">
        <w:rPr>
          <w:rFonts w:ascii="Arial" w:eastAsia="Arial" w:hAnsi="Arial" w:cs="Arial"/>
          <w:sz w:val="20"/>
          <w:szCs w:val="20"/>
          <w:lang w:val="en-IE"/>
        </w:rPr>
        <w:t>ve</w:t>
      </w:r>
      <w:r w:rsidRPr="00552317">
        <w:rPr>
          <w:rFonts w:ascii="Arial" w:eastAsia="Arial" w:hAnsi="Arial" w:cs="Arial"/>
          <w:spacing w:val="1"/>
          <w:sz w:val="20"/>
          <w:szCs w:val="20"/>
          <w:lang w:val="en-IE"/>
        </w:rPr>
        <w:t xml:space="preserve"> </w:t>
      </w:r>
      <w:r w:rsidRPr="00552317">
        <w:rPr>
          <w:rFonts w:ascii="Arial" w:eastAsia="Arial" w:hAnsi="Arial" w:cs="Arial"/>
          <w:spacing w:val="-1"/>
          <w:sz w:val="20"/>
          <w:szCs w:val="20"/>
          <w:lang w:val="en-IE"/>
        </w:rPr>
        <w:t>i</w:t>
      </w:r>
      <w:r w:rsidRPr="00552317">
        <w:rPr>
          <w:rFonts w:ascii="Arial" w:eastAsia="Arial" w:hAnsi="Arial" w:cs="Arial"/>
          <w:sz w:val="20"/>
          <w:szCs w:val="20"/>
          <w:lang w:val="en-IE"/>
        </w:rPr>
        <w:t>n</w:t>
      </w:r>
      <w:r w:rsidRPr="00552317">
        <w:rPr>
          <w:rFonts w:ascii="Arial" w:eastAsia="Arial" w:hAnsi="Arial" w:cs="Arial"/>
          <w:spacing w:val="1"/>
          <w:sz w:val="20"/>
          <w:szCs w:val="20"/>
          <w:lang w:val="en-IE"/>
        </w:rPr>
        <w:t xml:space="preserve"> </w:t>
      </w:r>
      <w:r w:rsidRPr="00552317">
        <w:rPr>
          <w:rFonts w:ascii="Arial" w:eastAsia="Arial" w:hAnsi="Arial" w:cs="Arial"/>
          <w:spacing w:val="-1"/>
          <w:sz w:val="20"/>
          <w:szCs w:val="20"/>
          <w:lang w:val="en-IE"/>
        </w:rPr>
        <w:t>i</w:t>
      </w:r>
      <w:r w:rsidRPr="00552317">
        <w:rPr>
          <w:rFonts w:ascii="Arial" w:eastAsia="Arial" w:hAnsi="Arial" w:cs="Arial"/>
          <w:sz w:val="20"/>
          <w:szCs w:val="20"/>
          <w:lang w:val="en-IE"/>
        </w:rPr>
        <w:t>den</w:t>
      </w:r>
      <w:r w:rsidRPr="00552317">
        <w:rPr>
          <w:rFonts w:ascii="Arial" w:eastAsia="Arial" w:hAnsi="Arial" w:cs="Arial"/>
          <w:spacing w:val="1"/>
          <w:sz w:val="20"/>
          <w:szCs w:val="20"/>
          <w:lang w:val="en-IE"/>
        </w:rPr>
        <w:t>t</w:t>
      </w:r>
      <w:r w:rsidRPr="00552317">
        <w:rPr>
          <w:rFonts w:ascii="Arial" w:eastAsia="Arial" w:hAnsi="Arial" w:cs="Arial"/>
          <w:spacing w:val="-3"/>
          <w:sz w:val="20"/>
          <w:szCs w:val="20"/>
          <w:lang w:val="en-IE"/>
        </w:rPr>
        <w:t>i</w:t>
      </w:r>
      <w:r w:rsidRPr="00552317">
        <w:rPr>
          <w:rFonts w:ascii="Arial" w:eastAsia="Arial" w:hAnsi="Arial" w:cs="Arial"/>
          <w:spacing w:val="3"/>
          <w:sz w:val="20"/>
          <w:szCs w:val="20"/>
          <w:lang w:val="en-IE"/>
        </w:rPr>
        <w:t>f</w:t>
      </w:r>
      <w:r w:rsidRPr="00552317">
        <w:rPr>
          <w:rFonts w:ascii="Arial" w:eastAsia="Arial" w:hAnsi="Arial" w:cs="Arial"/>
          <w:spacing w:val="-2"/>
          <w:sz w:val="20"/>
          <w:szCs w:val="20"/>
          <w:lang w:val="en-IE"/>
        </w:rPr>
        <w:t>y</w:t>
      </w:r>
      <w:r w:rsidRPr="00552317">
        <w:rPr>
          <w:rFonts w:ascii="Arial" w:eastAsia="Arial" w:hAnsi="Arial" w:cs="Arial"/>
          <w:spacing w:val="-1"/>
          <w:sz w:val="20"/>
          <w:szCs w:val="20"/>
          <w:lang w:val="en-IE"/>
        </w:rPr>
        <w:t>i</w:t>
      </w:r>
      <w:r w:rsidRPr="00552317">
        <w:rPr>
          <w:rFonts w:ascii="Arial" w:eastAsia="Arial" w:hAnsi="Arial" w:cs="Arial"/>
          <w:sz w:val="20"/>
          <w:szCs w:val="20"/>
          <w:lang w:val="en-IE"/>
        </w:rPr>
        <w:t>ng</w:t>
      </w:r>
      <w:r w:rsidRPr="00552317">
        <w:rPr>
          <w:rFonts w:ascii="Arial" w:eastAsia="Arial" w:hAnsi="Arial" w:cs="Arial"/>
          <w:spacing w:val="4"/>
          <w:sz w:val="20"/>
          <w:szCs w:val="20"/>
          <w:lang w:val="en-IE"/>
        </w:rPr>
        <w:t xml:space="preserve"> </w:t>
      </w:r>
      <w:r w:rsidRPr="00552317">
        <w:rPr>
          <w:rFonts w:ascii="Arial" w:eastAsia="Arial" w:hAnsi="Arial" w:cs="Arial"/>
          <w:sz w:val="20"/>
          <w:szCs w:val="20"/>
          <w:lang w:val="en-IE"/>
        </w:rPr>
        <w:t>and</w:t>
      </w:r>
      <w:r w:rsidRPr="00552317">
        <w:rPr>
          <w:rFonts w:ascii="Arial" w:eastAsia="Arial" w:hAnsi="Arial" w:cs="Arial"/>
          <w:spacing w:val="-1"/>
          <w:sz w:val="20"/>
          <w:szCs w:val="20"/>
          <w:lang w:val="en-IE"/>
        </w:rPr>
        <w:t xml:space="preserve"> </w:t>
      </w:r>
      <w:r w:rsidRPr="00552317">
        <w:rPr>
          <w:rFonts w:ascii="Arial" w:eastAsia="Arial" w:hAnsi="Arial" w:cs="Arial"/>
          <w:spacing w:val="-3"/>
          <w:sz w:val="20"/>
          <w:szCs w:val="20"/>
          <w:lang w:val="en-IE"/>
        </w:rPr>
        <w:t>p</w:t>
      </w:r>
      <w:r w:rsidRPr="00552317">
        <w:rPr>
          <w:rFonts w:ascii="Arial" w:eastAsia="Arial" w:hAnsi="Arial" w:cs="Arial"/>
          <w:spacing w:val="1"/>
          <w:sz w:val="20"/>
          <w:szCs w:val="20"/>
          <w:lang w:val="en-IE"/>
        </w:rPr>
        <w:t>r</w:t>
      </w:r>
      <w:r w:rsidRPr="00552317">
        <w:rPr>
          <w:rFonts w:ascii="Arial" w:eastAsia="Arial" w:hAnsi="Arial" w:cs="Arial"/>
          <w:sz w:val="20"/>
          <w:szCs w:val="20"/>
          <w:lang w:val="en-IE"/>
        </w:rPr>
        <w:t>e</w:t>
      </w:r>
      <w:r w:rsidRPr="00552317">
        <w:rPr>
          <w:rFonts w:ascii="Arial" w:eastAsia="Arial" w:hAnsi="Arial" w:cs="Arial"/>
          <w:spacing w:val="-2"/>
          <w:sz w:val="20"/>
          <w:szCs w:val="20"/>
          <w:lang w:val="en-IE"/>
        </w:rPr>
        <w:t>v</w:t>
      </w:r>
      <w:r w:rsidRPr="00552317">
        <w:rPr>
          <w:rFonts w:ascii="Arial" w:eastAsia="Arial" w:hAnsi="Arial" w:cs="Arial"/>
          <w:sz w:val="20"/>
          <w:szCs w:val="20"/>
          <w:lang w:val="en-IE"/>
        </w:rPr>
        <w:t>en</w:t>
      </w:r>
      <w:r w:rsidRPr="00552317">
        <w:rPr>
          <w:rFonts w:ascii="Arial" w:eastAsia="Arial" w:hAnsi="Arial" w:cs="Arial"/>
          <w:spacing w:val="1"/>
          <w:sz w:val="20"/>
          <w:szCs w:val="20"/>
          <w:lang w:val="en-IE"/>
        </w:rPr>
        <w:t>t</w:t>
      </w:r>
      <w:r w:rsidRPr="00552317">
        <w:rPr>
          <w:rFonts w:ascii="Arial" w:eastAsia="Arial" w:hAnsi="Arial" w:cs="Arial"/>
          <w:spacing w:val="-1"/>
          <w:sz w:val="20"/>
          <w:szCs w:val="20"/>
          <w:lang w:val="en-IE"/>
        </w:rPr>
        <w:t>i</w:t>
      </w:r>
      <w:r w:rsidRPr="00552317">
        <w:rPr>
          <w:rFonts w:ascii="Arial" w:eastAsia="Arial" w:hAnsi="Arial" w:cs="Arial"/>
          <w:sz w:val="20"/>
          <w:szCs w:val="20"/>
          <w:lang w:val="en-IE"/>
        </w:rPr>
        <w:t>ng</w:t>
      </w:r>
      <w:r w:rsidRPr="00552317">
        <w:rPr>
          <w:rFonts w:ascii="Arial" w:eastAsia="Arial" w:hAnsi="Arial" w:cs="Arial"/>
          <w:spacing w:val="1"/>
          <w:sz w:val="20"/>
          <w:szCs w:val="20"/>
          <w:lang w:val="en-IE"/>
        </w:rPr>
        <w:t xml:space="preserve"> m</w:t>
      </w:r>
      <w:r w:rsidRPr="00552317">
        <w:rPr>
          <w:rFonts w:ascii="Arial" w:eastAsia="Arial" w:hAnsi="Arial" w:cs="Arial"/>
          <w:sz w:val="20"/>
          <w:szCs w:val="20"/>
          <w:lang w:val="en-IE"/>
        </w:rPr>
        <w:t>oney</w:t>
      </w:r>
      <w:r w:rsidRPr="00552317">
        <w:rPr>
          <w:rFonts w:ascii="Arial" w:eastAsia="Arial" w:hAnsi="Arial" w:cs="Arial"/>
          <w:spacing w:val="-1"/>
          <w:sz w:val="20"/>
          <w:szCs w:val="20"/>
          <w:lang w:val="en-IE"/>
        </w:rPr>
        <w:t xml:space="preserve"> l</w:t>
      </w:r>
      <w:r w:rsidRPr="00552317">
        <w:rPr>
          <w:rFonts w:ascii="Arial" w:eastAsia="Arial" w:hAnsi="Arial" w:cs="Arial"/>
          <w:sz w:val="20"/>
          <w:szCs w:val="20"/>
          <w:lang w:val="en-IE"/>
        </w:rPr>
        <w:t>aunde</w:t>
      </w:r>
      <w:r w:rsidRPr="00552317">
        <w:rPr>
          <w:rFonts w:ascii="Arial" w:eastAsia="Arial" w:hAnsi="Arial" w:cs="Arial"/>
          <w:spacing w:val="1"/>
          <w:sz w:val="20"/>
          <w:szCs w:val="20"/>
          <w:lang w:val="en-IE"/>
        </w:rPr>
        <w:t>r</w:t>
      </w:r>
      <w:r w:rsidRPr="00552317">
        <w:rPr>
          <w:rFonts w:ascii="Arial" w:eastAsia="Arial" w:hAnsi="Arial" w:cs="Arial"/>
          <w:spacing w:val="-1"/>
          <w:sz w:val="20"/>
          <w:szCs w:val="20"/>
          <w:lang w:val="en-IE"/>
        </w:rPr>
        <w:t>i</w:t>
      </w:r>
      <w:r w:rsidRPr="00552317">
        <w:rPr>
          <w:rFonts w:ascii="Arial" w:eastAsia="Arial" w:hAnsi="Arial" w:cs="Arial"/>
          <w:spacing w:val="-3"/>
          <w:sz w:val="20"/>
          <w:szCs w:val="20"/>
          <w:lang w:val="en-IE"/>
        </w:rPr>
        <w:t>n</w:t>
      </w:r>
      <w:r w:rsidRPr="00552317">
        <w:rPr>
          <w:rFonts w:ascii="Arial" w:eastAsia="Arial" w:hAnsi="Arial" w:cs="Arial"/>
          <w:sz w:val="20"/>
          <w:szCs w:val="20"/>
          <w:lang w:val="en-IE"/>
        </w:rPr>
        <w:t>g</w:t>
      </w:r>
      <w:r w:rsidRPr="00552317">
        <w:rPr>
          <w:rFonts w:ascii="Arial" w:eastAsia="Arial" w:hAnsi="Arial" w:cs="Arial"/>
          <w:spacing w:val="1"/>
          <w:sz w:val="20"/>
          <w:szCs w:val="20"/>
          <w:lang w:val="en-IE"/>
        </w:rPr>
        <w:t xml:space="preserve"> </w:t>
      </w:r>
      <w:r w:rsidRPr="00552317">
        <w:rPr>
          <w:rFonts w:ascii="Arial" w:eastAsia="Arial" w:hAnsi="Arial" w:cs="Arial"/>
          <w:sz w:val="20"/>
          <w:szCs w:val="20"/>
          <w:lang w:val="en-IE"/>
        </w:rPr>
        <w:t>and</w:t>
      </w:r>
      <w:r w:rsidRPr="00552317">
        <w:rPr>
          <w:rFonts w:ascii="Arial" w:eastAsia="Arial" w:hAnsi="Arial" w:cs="Arial"/>
          <w:spacing w:val="1"/>
          <w:sz w:val="20"/>
          <w:szCs w:val="20"/>
          <w:lang w:val="en-IE"/>
        </w:rPr>
        <w:t xml:space="preserve"> t</w:t>
      </w:r>
      <w:r w:rsidRPr="00552317">
        <w:rPr>
          <w:rFonts w:ascii="Arial" w:eastAsia="Arial" w:hAnsi="Arial" w:cs="Arial"/>
          <w:spacing w:val="-3"/>
          <w:sz w:val="20"/>
          <w:szCs w:val="20"/>
          <w:lang w:val="en-IE"/>
        </w:rPr>
        <w:t>e</w:t>
      </w:r>
      <w:r w:rsidRPr="00552317">
        <w:rPr>
          <w:rFonts w:ascii="Arial" w:eastAsia="Arial" w:hAnsi="Arial" w:cs="Arial"/>
          <w:spacing w:val="1"/>
          <w:sz w:val="20"/>
          <w:szCs w:val="20"/>
          <w:lang w:val="en-IE"/>
        </w:rPr>
        <w:t>rr</w:t>
      </w:r>
      <w:r w:rsidRPr="00552317">
        <w:rPr>
          <w:rFonts w:ascii="Arial" w:eastAsia="Arial" w:hAnsi="Arial" w:cs="Arial"/>
          <w:spacing w:val="-3"/>
          <w:sz w:val="20"/>
          <w:szCs w:val="20"/>
          <w:lang w:val="en-IE"/>
        </w:rPr>
        <w:t>o</w:t>
      </w:r>
      <w:r w:rsidRPr="00552317">
        <w:rPr>
          <w:rFonts w:ascii="Arial" w:eastAsia="Arial" w:hAnsi="Arial" w:cs="Arial"/>
          <w:spacing w:val="1"/>
          <w:sz w:val="20"/>
          <w:szCs w:val="20"/>
          <w:lang w:val="en-IE"/>
        </w:rPr>
        <w:t>r</w:t>
      </w:r>
      <w:r w:rsidRPr="00552317">
        <w:rPr>
          <w:rFonts w:ascii="Arial" w:eastAsia="Arial" w:hAnsi="Arial" w:cs="Arial"/>
          <w:spacing w:val="-1"/>
          <w:sz w:val="20"/>
          <w:szCs w:val="20"/>
          <w:lang w:val="en-IE"/>
        </w:rPr>
        <w:t>i</w:t>
      </w:r>
      <w:r w:rsidRPr="00552317">
        <w:rPr>
          <w:rFonts w:ascii="Arial" w:eastAsia="Arial" w:hAnsi="Arial" w:cs="Arial"/>
          <w:sz w:val="20"/>
          <w:szCs w:val="20"/>
          <w:lang w:val="en-IE"/>
        </w:rPr>
        <w:t xml:space="preserve">st </w:t>
      </w:r>
      <w:r w:rsidRPr="00552317">
        <w:rPr>
          <w:rFonts w:ascii="Arial" w:eastAsia="Arial" w:hAnsi="Arial" w:cs="Arial"/>
          <w:spacing w:val="3"/>
          <w:sz w:val="20"/>
          <w:szCs w:val="20"/>
          <w:lang w:val="en-IE"/>
        </w:rPr>
        <w:t>f</w:t>
      </w:r>
      <w:r w:rsidRPr="00552317">
        <w:rPr>
          <w:rFonts w:ascii="Arial" w:eastAsia="Arial" w:hAnsi="Arial" w:cs="Arial"/>
          <w:spacing w:val="-1"/>
          <w:sz w:val="20"/>
          <w:szCs w:val="20"/>
          <w:lang w:val="en-IE"/>
        </w:rPr>
        <w:t>i</w:t>
      </w:r>
      <w:r w:rsidRPr="00552317">
        <w:rPr>
          <w:rFonts w:ascii="Arial" w:eastAsia="Arial" w:hAnsi="Arial" w:cs="Arial"/>
          <w:sz w:val="20"/>
          <w:szCs w:val="20"/>
          <w:lang w:val="en-IE"/>
        </w:rPr>
        <w:t>nanc</w:t>
      </w:r>
      <w:r w:rsidRPr="00552317">
        <w:rPr>
          <w:rFonts w:ascii="Arial" w:eastAsia="Arial" w:hAnsi="Arial" w:cs="Arial"/>
          <w:spacing w:val="-1"/>
          <w:sz w:val="20"/>
          <w:szCs w:val="20"/>
          <w:lang w:val="en-IE"/>
        </w:rPr>
        <w:t>i</w:t>
      </w:r>
      <w:r w:rsidRPr="00552317">
        <w:rPr>
          <w:rFonts w:ascii="Arial" w:eastAsia="Arial" w:hAnsi="Arial" w:cs="Arial"/>
          <w:spacing w:val="-3"/>
          <w:sz w:val="20"/>
          <w:szCs w:val="20"/>
          <w:lang w:val="en-IE"/>
        </w:rPr>
        <w:t>n</w:t>
      </w:r>
      <w:r w:rsidRPr="00552317">
        <w:rPr>
          <w:rFonts w:ascii="Arial" w:eastAsia="Arial" w:hAnsi="Arial" w:cs="Arial"/>
          <w:sz w:val="20"/>
          <w:szCs w:val="20"/>
          <w:lang w:val="en-IE"/>
        </w:rPr>
        <w:t>g</w:t>
      </w:r>
      <w:r w:rsidRPr="00552317">
        <w:rPr>
          <w:rFonts w:ascii="Arial" w:eastAsia="Arial" w:hAnsi="Arial" w:cs="Arial"/>
          <w:spacing w:val="1"/>
          <w:sz w:val="20"/>
          <w:szCs w:val="20"/>
          <w:lang w:val="en-IE"/>
        </w:rPr>
        <w:t xml:space="preserve"> </w:t>
      </w:r>
      <w:r w:rsidRPr="00552317">
        <w:rPr>
          <w:rFonts w:ascii="Arial" w:eastAsia="Arial" w:hAnsi="Arial" w:cs="Arial"/>
          <w:sz w:val="20"/>
          <w:szCs w:val="20"/>
          <w:lang w:val="en-IE"/>
        </w:rPr>
        <w:t>oppo</w:t>
      </w:r>
      <w:r w:rsidRPr="00552317">
        <w:rPr>
          <w:rFonts w:ascii="Arial" w:eastAsia="Arial" w:hAnsi="Arial" w:cs="Arial"/>
          <w:spacing w:val="-2"/>
          <w:sz w:val="20"/>
          <w:szCs w:val="20"/>
          <w:lang w:val="en-IE"/>
        </w:rPr>
        <w:t>r</w:t>
      </w:r>
      <w:r w:rsidRPr="00552317">
        <w:rPr>
          <w:rFonts w:ascii="Arial" w:eastAsia="Arial" w:hAnsi="Arial" w:cs="Arial"/>
          <w:spacing w:val="1"/>
          <w:sz w:val="20"/>
          <w:szCs w:val="20"/>
          <w:lang w:val="en-IE"/>
        </w:rPr>
        <w:t>t</w:t>
      </w:r>
      <w:r w:rsidRPr="00552317">
        <w:rPr>
          <w:rFonts w:ascii="Arial" w:eastAsia="Arial" w:hAnsi="Arial" w:cs="Arial"/>
          <w:sz w:val="20"/>
          <w:szCs w:val="20"/>
          <w:lang w:val="en-IE"/>
        </w:rPr>
        <w:t>un</w:t>
      </w:r>
      <w:r w:rsidRPr="00552317">
        <w:rPr>
          <w:rFonts w:ascii="Arial" w:eastAsia="Arial" w:hAnsi="Arial" w:cs="Arial"/>
          <w:spacing w:val="-1"/>
          <w:sz w:val="20"/>
          <w:szCs w:val="20"/>
          <w:lang w:val="en-IE"/>
        </w:rPr>
        <w:t>i</w:t>
      </w:r>
      <w:r w:rsidRPr="00552317">
        <w:rPr>
          <w:rFonts w:ascii="Arial" w:eastAsia="Arial" w:hAnsi="Arial" w:cs="Arial"/>
          <w:spacing w:val="1"/>
          <w:sz w:val="20"/>
          <w:szCs w:val="20"/>
          <w:lang w:val="en-IE"/>
        </w:rPr>
        <w:t>t</w:t>
      </w:r>
      <w:r w:rsidRPr="00552317">
        <w:rPr>
          <w:rFonts w:ascii="Arial" w:eastAsia="Arial" w:hAnsi="Arial" w:cs="Arial"/>
          <w:spacing w:val="-1"/>
          <w:sz w:val="20"/>
          <w:szCs w:val="20"/>
          <w:lang w:val="en-IE"/>
        </w:rPr>
        <w:t>i</w:t>
      </w:r>
      <w:r w:rsidRPr="00552317">
        <w:rPr>
          <w:rFonts w:ascii="Arial" w:eastAsia="Arial" w:hAnsi="Arial" w:cs="Arial"/>
          <w:sz w:val="20"/>
          <w:szCs w:val="20"/>
          <w:lang w:val="en-IE"/>
        </w:rPr>
        <w:t>es</w:t>
      </w:r>
      <w:r w:rsidRPr="00552317">
        <w:rPr>
          <w:rFonts w:ascii="Arial" w:eastAsia="Arial" w:hAnsi="Arial" w:cs="Arial"/>
          <w:spacing w:val="2"/>
          <w:sz w:val="20"/>
          <w:szCs w:val="20"/>
          <w:lang w:val="en-IE"/>
        </w:rPr>
        <w:t xml:space="preserve"> </w:t>
      </w:r>
      <w:r w:rsidRPr="00552317">
        <w:rPr>
          <w:rFonts w:ascii="Arial" w:eastAsia="Arial" w:hAnsi="Arial" w:cs="Arial"/>
          <w:spacing w:val="-3"/>
          <w:sz w:val="20"/>
          <w:szCs w:val="20"/>
          <w:lang w:val="en-IE"/>
        </w:rPr>
        <w:t>w</w:t>
      </w:r>
      <w:r w:rsidRPr="00552317">
        <w:rPr>
          <w:rFonts w:ascii="Arial" w:eastAsia="Arial" w:hAnsi="Arial" w:cs="Arial"/>
          <w:spacing w:val="-1"/>
          <w:sz w:val="20"/>
          <w:szCs w:val="20"/>
          <w:lang w:val="en-IE"/>
        </w:rPr>
        <w:t>i</w:t>
      </w:r>
      <w:r w:rsidRPr="00552317">
        <w:rPr>
          <w:rFonts w:ascii="Arial" w:eastAsia="Arial" w:hAnsi="Arial" w:cs="Arial"/>
          <w:spacing w:val="1"/>
          <w:sz w:val="20"/>
          <w:szCs w:val="20"/>
          <w:lang w:val="en-IE"/>
        </w:rPr>
        <w:t>t</w:t>
      </w:r>
      <w:r w:rsidRPr="00552317">
        <w:rPr>
          <w:rFonts w:ascii="Arial" w:eastAsia="Arial" w:hAnsi="Arial" w:cs="Arial"/>
          <w:sz w:val="20"/>
          <w:szCs w:val="20"/>
          <w:lang w:val="en-IE"/>
        </w:rPr>
        <w:t>h</w:t>
      </w:r>
      <w:r w:rsidRPr="00552317">
        <w:rPr>
          <w:rFonts w:ascii="Arial" w:eastAsia="Arial" w:hAnsi="Arial" w:cs="Arial"/>
          <w:spacing w:val="-1"/>
          <w:sz w:val="20"/>
          <w:szCs w:val="20"/>
          <w:lang w:val="en-IE"/>
        </w:rPr>
        <w:t>i</w:t>
      </w:r>
      <w:r w:rsidRPr="00552317">
        <w:rPr>
          <w:rFonts w:ascii="Arial" w:eastAsia="Arial" w:hAnsi="Arial" w:cs="Arial"/>
          <w:sz w:val="20"/>
          <w:szCs w:val="20"/>
          <w:lang w:val="en-IE"/>
        </w:rPr>
        <w:t>n</w:t>
      </w:r>
      <w:r w:rsidRPr="00552317">
        <w:rPr>
          <w:rFonts w:ascii="Arial" w:eastAsia="Arial" w:hAnsi="Arial" w:cs="Arial"/>
          <w:spacing w:val="1"/>
          <w:sz w:val="20"/>
          <w:szCs w:val="20"/>
          <w:lang w:val="en-IE"/>
        </w:rPr>
        <w:t xml:space="preserve"> </w:t>
      </w:r>
      <w:r w:rsidRPr="00552317">
        <w:rPr>
          <w:rFonts w:ascii="Arial" w:eastAsia="Arial" w:hAnsi="Arial" w:cs="Arial"/>
          <w:spacing w:val="-2"/>
          <w:sz w:val="20"/>
          <w:szCs w:val="20"/>
          <w:lang w:val="en-IE"/>
        </w:rPr>
        <w:t>their</w:t>
      </w:r>
      <w:r w:rsidRPr="00552317">
        <w:rPr>
          <w:rFonts w:ascii="Arial" w:eastAsia="Arial" w:hAnsi="Arial" w:cs="Arial"/>
          <w:spacing w:val="2"/>
          <w:sz w:val="20"/>
          <w:szCs w:val="20"/>
          <w:lang w:val="en-IE"/>
        </w:rPr>
        <w:t xml:space="preserve"> </w:t>
      </w:r>
      <w:r w:rsidRPr="00552317">
        <w:rPr>
          <w:rFonts w:ascii="Arial" w:eastAsia="Arial" w:hAnsi="Arial" w:cs="Arial"/>
          <w:sz w:val="20"/>
          <w:szCs w:val="20"/>
          <w:lang w:val="en-IE"/>
        </w:rPr>
        <w:t>p</w:t>
      </w:r>
      <w:r w:rsidRPr="00552317">
        <w:rPr>
          <w:rFonts w:ascii="Arial" w:eastAsia="Arial" w:hAnsi="Arial" w:cs="Arial"/>
          <w:spacing w:val="1"/>
          <w:sz w:val="20"/>
          <w:szCs w:val="20"/>
          <w:lang w:val="en-IE"/>
        </w:rPr>
        <w:t>r</w:t>
      </w:r>
      <w:r w:rsidRPr="00552317">
        <w:rPr>
          <w:rFonts w:ascii="Arial" w:eastAsia="Arial" w:hAnsi="Arial" w:cs="Arial"/>
          <w:sz w:val="20"/>
          <w:szCs w:val="20"/>
          <w:lang w:val="en-IE"/>
        </w:rPr>
        <w:t>a</w:t>
      </w:r>
      <w:r w:rsidRPr="00552317">
        <w:rPr>
          <w:rFonts w:ascii="Arial" w:eastAsia="Arial" w:hAnsi="Arial" w:cs="Arial"/>
          <w:spacing w:val="-2"/>
          <w:sz w:val="20"/>
          <w:szCs w:val="20"/>
          <w:lang w:val="en-IE"/>
        </w:rPr>
        <w:t>c</w:t>
      </w:r>
      <w:r w:rsidRPr="00552317">
        <w:rPr>
          <w:rFonts w:ascii="Arial" w:eastAsia="Arial" w:hAnsi="Arial" w:cs="Arial"/>
          <w:spacing w:val="1"/>
          <w:sz w:val="20"/>
          <w:szCs w:val="20"/>
          <w:lang w:val="en-IE"/>
        </w:rPr>
        <w:t>t</w:t>
      </w:r>
      <w:r w:rsidRPr="00552317">
        <w:rPr>
          <w:rFonts w:ascii="Arial" w:eastAsia="Arial" w:hAnsi="Arial" w:cs="Arial"/>
          <w:spacing w:val="-1"/>
          <w:sz w:val="20"/>
          <w:szCs w:val="20"/>
          <w:lang w:val="en-IE"/>
        </w:rPr>
        <w:t>i</w:t>
      </w:r>
      <w:r w:rsidRPr="00552317">
        <w:rPr>
          <w:rFonts w:ascii="Arial" w:eastAsia="Arial" w:hAnsi="Arial" w:cs="Arial"/>
          <w:sz w:val="20"/>
          <w:szCs w:val="20"/>
          <w:lang w:val="en-IE"/>
        </w:rPr>
        <w:t xml:space="preserve">ce. </w:t>
      </w:r>
    </w:p>
    <w:p w14:paraId="56C01CE7" w14:textId="77777777" w:rsidR="00C65AD7" w:rsidRPr="00552317" w:rsidRDefault="00C65AD7" w:rsidP="003C432C">
      <w:pPr>
        <w:spacing w:after="0" w:line="240" w:lineRule="auto"/>
        <w:ind w:hanging="11"/>
        <w:contextualSpacing/>
        <w:jc w:val="both"/>
        <w:rPr>
          <w:rFonts w:ascii="Times New Roman" w:eastAsia="Arial" w:hAnsi="Times New Roman" w:cs="Times New Roman"/>
          <w:spacing w:val="-4"/>
          <w:sz w:val="20"/>
          <w:szCs w:val="20"/>
          <w:lang w:val="en-IE"/>
        </w:rPr>
      </w:pPr>
    </w:p>
    <w:p w14:paraId="23219DD7" w14:textId="77777777" w:rsidR="00C65AD7" w:rsidRPr="00552317" w:rsidRDefault="00C65AD7" w:rsidP="003C432C">
      <w:pPr>
        <w:numPr>
          <w:ilvl w:val="2"/>
          <w:numId w:val="0"/>
        </w:numPr>
        <w:spacing w:after="0" w:line="240" w:lineRule="auto"/>
        <w:ind w:hanging="11"/>
        <w:contextualSpacing/>
        <w:jc w:val="both"/>
        <w:rPr>
          <w:rFonts w:ascii="Arial" w:eastAsia="Arial" w:hAnsi="Arial" w:cs="Arial"/>
          <w:sz w:val="20"/>
          <w:szCs w:val="20"/>
          <w:lang w:val="en-IE"/>
        </w:rPr>
      </w:pPr>
      <w:r w:rsidRPr="00552317">
        <w:rPr>
          <w:rFonts w:ascii="Arial" w:eastAsia="Arial" w:hAnsi="Arial" w:cs="Arial"/>
          <w:spacing w:val="-4"/>
          <w:sz w:val="20"/>
          <w:szCs w:val="20"/>
          <w:lang w:val="en-IE"/>
        </w:rPr>
        <w:t>Paragraph 10.9 of</w:t>
      </w:r>
      <w:r w:rsidR="00DB3127" w:rsidRPr="00552317">
        <w:rPr>
          <w:rFonts w:ascii="Arial" w:eastAsia="Arial" w:hAnsi="Arial" w:cs="Arial"/>
          <w:spacing w:val="-4"/>
          <w:sz w:val="20"/>
          <w:szCs w:val="20"/>
          <w:lang w:val="en-IE"/>
        </w:rPr>
        <w:t xml:space="preserve"> the Society’s</w:t>
      </w:r>
      <w:r w:rsidRPr="00552317">
        <w:rPr>
          <w:rFonts w:ascii="Arial" w:eastAsia="Arial" w:hAnsi="Arial" w:cs="Arial"/>
          <w:spacing w:val="-4"/>
          <w:sz w:val="20"/>
          <w:szCs w:val="20"/>
          <w:lang w:val="en-IE"/>
        </w:rPr>
        <w:t xml:space="preserve"> 2010 Guidance suggests that a review for the purposes of monitoring effectiveness </w:t>
      </w:r>
      <w:r w:rsidR="00DB3127" w:rsidRPr="00552317">
        <w:rPr>
          <w:rFonts w:ascii="Arial" w:eastAsia="Arial" w:hAnsi="Arial" w:cs="Arial"/>
          <w:spacing w:val="-4"/>
          <w:sz w:val="20"/>
          <w:szCs w:val="20"/>
          <w:lang w:val="en-IE"/>
        </w:rPr>
        <w:t xml:space="preserve">should </w:t>
      </w:r>
      <w:r w:rsidRPr="00552317">
        <w:rPr>
          <w:rFonts w:ascii="Arial" w:eastAsia="Arial" w:hAnsi="Arial" w:cs="Arial"/>
          <w:spacing w:val="-4"/>
          <w:sz w:val="20"/>
          <w:szCs w:val="20"/>
          <w:lang w:val="en-IE"/>
        </w:rPr>
        <w:t>cover the following issues:</w:t>
      </w:r>
    </w:p>
    <w:p w14:paraId="5BB1055D" w14:textId="77777777" w:rsidR="00C65AD7" w:rsidRPr="00552317" w:rsidRDefault="00C65AD7" w:rsidP="003C432C">
      <w:pPr>
        <w:spacing w:after="0" w:line="240" w:lineRule="auto"/>
        <w:contextualSpacing/>
        <w:jc w:val="both"/>
        <w:rPr>
          <w:rFonts w:ascii="Arial" w:eastAsia="Calibri" w:hAnsi="Arial" w:cs="Arial"/>
          <w:color w:val="000000"/>
          <w:sz w:val="20"/>
          <w:szCs w:val="20"/>
          <w:lang w:val="en-IE"/>
        </w:rPr>
      </w:pPr>
    </w:p>
    <w:p w14:paraId="3127ACD5" w14:textId="77777777" w:rsidR="00C65AD7" w:rsidRPr="00552317" w:rsidRDefault="00C65AD7" w:rsidP="00E92A40">
      <w:pPr>
        <w:pStyle w:val="ListParagraph"/>
        <w:numPr>
          <w:ilvl w:val="0"/>
          <w:numId w:val="32"/>
        </w:numPr>
        <w:spacing w:after="0" w:line="240" w:lineRule="auto"/>
        <w:jc w:val="both"/>
        <w:rPr>
          <w:rFonts w:ascii="Arial" w:eastAsia="Arial" w:hAnsi="Arial" w:cs="Arial"/>
          <w:sz w:val="20"/>
          <w:szCs w:val="20"/>
          <w:lang w:val="en-IE"/>
        </w:rPr>
      </w:pPr>
      <w:r w:rsidRPr="00552317">
        <w:rPr>
          <w:rFonts w:ascii="Arial" w:eastAsia="Arial" w:hAnsi="Arial" w:cs="Arial"/>
          <w:spacing w:val="-1"/>
          <w:sz w:val="20"/>
          <w:szCs w:val="20"/>
          <w:lang w:val="en-IE"/>
        </w:rPr>
        <w:t>P</w:t>
      </w:r>
      <w:r w:rsidRPr="00552317">
        <w:rPr>
          <w:rFonts w:ascii="Arial" w:eastAsia="Arial" w:hAnsi="Arial" w:cs="Arial"/>
          <w:spacing w:val="1"/>
          <w:sz w:val="20"/>
          <w:szCs w:val="20"/>
          <w:lang w:val="en-IE"/>
        </w:rPr>
        <w:t>r</w:t>
      </w:r>
      <w:r w:rsidRPr="00552317">
        <w:rPr>
          <w:rFonts w:ascii="Arial" w:eastAsia="Arial" w:hAnsi="Arial" w:cs="Arial"/>
          <w:sz w:val="20"/>
          <w:szCs w:val="20"/>
          <w:lang w:val="en-IE"/>
        </w:rPr>
        <w:t>ocedu</w:t>
      </w:r>
      <w:r w:rsidRPr="00552317">
        <w:rPr>
          <w:rFonts w:ascii="Arial" w:eastAsia="Arial" w:hAnsi="Arial" w:cs="Arial"/>
          <w:spacing w:val="1"/>
          <w:sz w:val="20"/>
          <w:szCs w:val="20"/>
          <w:lang w:val="en-IE"/>
        </w:rPr>
        <w:t>r</w:t>
      </w:r>
      <w:r w:rsidRPr="00552317">
        <w:rPr>
          <w:rFonts w:ascii="Arial" w:eastAsia="Arial" w:hAnsi="Arial" w:cs="Arial"/>
          <w:sz w:val="20"/>
          <w:szCs w:val="20"/>
          <w:lang w:val="en-IE"/>
        </w:rPr>
        <w:t>es</w:t>
      </w:r>
      <w:r w:rsidRPr="00552317">
        <w:rPr>
          <w:rFonts w:ascii="Arial" w:eastAsia="Arial" w:hAnsi="Arial" w:cs="Arial"/>
          <w:spacing w:val="-1"/>
          <w:sz w:val="20"/>
          <w:szCs w:val="20"/>
          <w:lang w:val="en-IE"/>
        </w:rPr>
        <w:t xml:space="preserve"> </w:t>
      </w:r>
      <w:r w:rsidRPr="00552317">
        <w:rPr>
          <w:rFonts w:ascii="Arial" w:eastAsia="Arial" w:hAnsi="Arial" w:cs="Arial"/>
          <w:spacing w:val="1"/>
          <w:sz w:val="20"/>
          <w:szCs w:val="20"/>
          <w:lang w:val="en-IE"/>
        </w:rPr>
        <w:t>t</w:t>
      </w:r>
      <w:r w:rsidRPr="00552317">
        <w:rPr>
          <w:rFonts w:ascii="Arial" w:eastAsia="Arial" w:hAnsi="Arial" w:cs="Arial"/>
          <w:sz w:val="20"/>
          <w:szCs w:val="20"/>
          <w:lang w:val="en-IE"/>
        </w:rPr>
        <w:t>o</w:t>
      </w:r>
      <w:r w:rsidRPr="00552317">
        <w:rPr>
          <w:rFonts w:ascii="Arial" w:eastAsia="Arial" w:hAnsi="Arial" w:cs="Arial"/>
          <w:spacing w:val="-1"/>
          <w:sz w:val="20"/>
          <w:szCs w:val="20"/>
          <w:lang w:val="en-IE"/>
        </w:rPr>
        <w:t xml:space="preserve"> </w:t>
      </w:r>
      <w:r w:rsidRPr="00552317">
        <w:rPr>
          <w:rFonts w:ascii="Arial" w:eastAsia="Arial" w:hAnsi="Arial" w:cs="Arial"/>
          <w:sz w:val="20"/>
          <w:szCs w:val="20"/>
          <w:lang w:val="en-IE"/>
        </w:rPr>
        <w:t>be</w:t>
      </w:r>
      <w:r w:rsidRPr="00552317">
        <w:rPr>
          <w:rFonts w:ascii="Arial" w:eastAsia="Arial" w:hAnsi="Arial" w:cs="Arial"/>
          <w:spacing w:val="1"/>
          <w:sz w:val="20"/>
          <w:szCs w:val="20"/>
          <w:lang w:val="en-IE"/>
        </w:rPr>
        <w:t xml:space="preserve"> </w:t>
      </w:r>
      <w:r w:rsidRPr="00552317">
        <w:rPr>
          <w:rFonts w:ascii="Arial" w:eastAsia="Arial" w:hAnsi="Arial" w:cs="Arial"/>
          <w:sz w:val="20"/>
          <w:szCs w:val="20"/>
          <w:lang w:val="en-IE"/>
        </w:rPr>
        <w:t>und</w:t>
      </w:r>
      <w:r w:rsidRPr="00552317">
        <w:rPr>
          <w:rFonts w:ascii="Arial" w:eastAsia="Arial" w:hAnsi="Arial" w:cs="Arial"/>
          <w:spacing w:val="-3"/>
          <w:sz w:val="20"/>
          <w:szCs w:val="20"/>
          <w:lang w:val="en-IE"/>
        </w:rPr>
        <w:t>e</w:t>
      </w:r>
      <w:r w:rsidRPr="00552317">
        <w:rPr>
          <w:rFonts w:ascii="Arial" w:eastAsia="Arial" w:hAnsi="Arial" w:cs="Arial"/>
          <w:spacing w:val="1"/>
          <w:sz w:val="20"/>
          <w:szCs w:val="20"/>
          <w:lang w:val="en-IE"/>
        </w:rPr>
        <w:t>r</w:t>
      </w:r>
      <w:r w:rsidRPr="00552317">
        <w:rPr>
          <w:rFonts w:ascii="Arial" w:eastAsia="Arial" w:hAnsi="Arial" w:cs="Arial"/>
          <w:spacing w:val="-1"/>
          <w:sz w:val="20"/>
          <w:szCs w:val="20"/>
          <w:lang w:val="en-IE"/>
        </w:rPr>
        <w:t>t</w:t>
      </w:r>
      <w:r w:rsidRPr="00552317">
        <w:rPr>
          <w:rFonts w:ascii="Arial" w:eastAsia="Arial" w:hAnsi="Arial" w:cs="Arial"/>
          <w:sz w:val="20"/>
          <w:szCs w:val="20"/>
          <w:lang w:val="en-IE"/>
        </w:rPr>
        <w:t>a</w:t>
      </w:r>
      <w:r w:rsidRPr="00552317">
        <w:rPr>
          <w:rFonts w:ascii="Arial" w:eastAsia="Arial" w:hAnsi="Arial" w:cs="Arial"/>
          <w:spacing w:val="2"/>
          <w:sz w:val="20"/>
          <w:szCs w:val="20"/>
          <w:lang w:val="en-IE"/>
        </w:rPr>
        <w:t>k</w:t>
      </w:r>
      <w:r w:rsidRPr="00552317">
        <w:rPr>
          <w:rFonts w:ascii="Arial" w:eastAsia="Arial" w:hAnsi="Arial" w:cs="Arial"/>
          <w:sz w:val="20"/>
          <w:szCs w:val="20"/>
          <w:lang w:val="en-IE"/>
        </w:rPr>
        <w:t>en</w:t>
      </w:r>
      <w:r w:rsidRPr="00552317">
        <w:rPr>
          <w:rFonts w:ascii="Arial" w:eastAsia="Arial" w:hAnsi="Arial" w:cs="Arial"/>
          <w:spacing w:val="-1"/>
          <w:sz w:val="20"/>
          <w:szCs w:val="20"/>
          <w:lang w:val="en-IE"/>
        </w:rPr>
        <w:t xml:space="preserve"> </w:t>
      </w:r>
      <w:r w:rsidRPr="00552317">
        <w:rPr>
          <w:rFonts w:ascii="Arial" w:eastAsia="Arial" w:hAnsi="Arial" w:cs="Arial"/>
          <w:spacing w:val="1"/>
          <w:sz w:val="20"/>
          <w:szCs w:val="20"/>
          <w:lang w:val="en-IE"/>
        </w:rPr>
        <w:t>t</w:t>
      </w:r>
      <w:r w:rsidRPr="00552317">
        <w:rPr>
          <w:rFonts w:ascii="Arial" w:eastAsia="Arial" w:hAnsi="Arial" w:cs="Arial"/>
          <w:sz w:val="20"/>
          <w:szCs w:val="20"/>
          <w:lang w:val="en-IE"/>
        </w:rPr>
        <w:t>o</w:t>
      </w:r>
      <w:r w:rsidRPr="00552317">
        <w:rPr>
          <w:rFonts w:ascii="Arial" w:eastAsia="Arial" w:hAnsi="Arial" w:cs="Arial"/>
          <w:spacing w:val="-1"/>
          <w:sz w:val="20"/>
          <w:szCs w:val="20"/>
          <w:lang w:val="en-IE"/>
        </w:rPr>
        <w:t xml:space="preserve"> </w:t>
      </w:r>
      <w:r w:rsidRPr="00552317">
        <w:rPr>
          <w:rFonts w:ascii="Arial" w:eastAsia="Arial" w:hAnsi="Arial" w:cs="Arial"/>
          <w:spacing w:val="1"/>
          <w:sz w:val="20"/>
          <w:szCs w:val="20"/>
          <w:lang w:val="en-IE"/>
        </w:rPr>
        <w:t>m</w:t>
      </w:r>
      <w:r w:rsidRPr="00552317">
        <w:rPr>
          <w:rFonts w:ascii="Arial" w:eastAsia="Arial" w:hAnsi="Arial" w:cs="Arial"/>
          <w:sz w:val="20"/>
          <w:szCs w:val="20"/>
          <w:lang w:val="en-IE"/>
        </w:rPr>
        <w:t>on</w:t>
      </w:r>
      <w:r w:rsidRPr="00552317">
        <w:rPr>
          <w:rFonts w:ascii="Arial" w:eastAsia="Arial" w:hAnsi="Arial" w:cs="Arial"/>
          <w:spacing w:val="-3"/>
          <w:sz w:val="20"/>
          <w:szCs w:val="20"/>
          <w:lang w:val="en-IE"/>
        </w:rPr>
        <w:t>i</w:t>
      </w:r>
      <w:r w:rsidRPr="00552317">
        <w:rPr>
          <w:rFonts w:ascii="Arial" w:eastAsia="Arial" w:hAnsi="Arial" w:cs="Arial"/>
          <w:spacing w:val="1"/>
          <w:sz w:val="20"/>
          <w:szCs w:val="20"/>
          <w:lang w:val="en-IE"/>
        </w:rPr>
        <w:t>t</w:t>
      </w:r>
      <w:r w:rsidRPr="00552317">
        <w:rPr>
          <w:rFonts w:ascii="Arial" w:eastAsia="Arial" w:hAnsi="Arial" w:cs="Arial"/>
          <w:sz w:val="20"/>
          <w:szCs w:val="20"/>
          <w:lang w:val="en-IE"/>
        </w:rPr>
        <w:t>or co</w:t>
      </w:r>
      <w:r w:rsidRPr="00552317">
        <w:rPr>
          <w:rFonts w:ascii="Arial" w:eastAsia="Arial" w:hAnsi="Arial" w:cs="Arial"/>
          <w:spacing w:val="1"/>
          <w:sz w:val="20"/>
          <w:szCs w:val="20"/>
          <w:lang w:val="en-IE"/>
        </w:rPr>
        <w:t>m</w:t>
      </w:r>
      <w:r w:rsidRPr="00552317">
        <w:rPr>
          <w:rFonts w:ascii="Arial" w:eastAsia="Arial" w:hAnsi="Arial" w:cs="Arial"/>
          <w:sz w:val="20"/>
          <w:szCs w:val="20"/>
          <w:lang w:val="en-IE"/>
        </w:rPr>
        <w:t>p</w:t>
      </w:r>
      <w:r w:rsidRPr="00552317">
        <w:rPr>
          <w:rFonts w:ascii="Arial" w:eastAsia="Arial" w:hAnsi="Arial" w:cs="Arial"/>
          <w:spacing w:val="-1"/>
          <w:sz w:val="20"/>
          <w:szCs w:val="20"/>
          <w:lang w:val="en-IE"/>
        </w:rPr>
        <w:t>li</w:t>
      </w:r>
      <w:r w:rsidRPr="00552317">
        <w:rPr>
          <w:rFonts w:ascii="Arial" w:eastAsia="Arial" w:hAnsi="Arial" w:cs="Arial"/>
          <w:spacing w:val="-3"/>
          <w:sz w:val="20"/>
          <w:szCs w:val="20"/>
          <w:lang w:val="en-IE"/>
        </w:rPr>
        <w:t>a</w:t>
      </w:r>
      <w:r w:rsidRPr="00552317">
        <w:rPr>
          <w:rFonts w:ascii="Arial" w:eastAsia="Arial" w:hAnsi="Arial" w:cs="Arial"/>
          <w:sz w:val="20"/>
          <w:szCs w:val="20"/>
          <w:lang w:val="en-IE"/>
        </w:rPr>
        <w:t>nce,</w:t>
      </w:r>
      <w:r w:rsidRPr="00552317">
        <w:rPr>
          <w:rFonts w:ascii="Arial" w:eastAsia="Arial" w:hAnsi="Arial" w:cs="Arial"/>
          <w:spacing w:val="3"/>
          <w:sz w:val="20"/>
          <w:szCs w:val="20"/>
          <w:lang w:val="en-IE"/>
        </w:rPr>
        <w:t xml:space="preserve"> </w:t>
      </w:r>
      <w:r w:rsidRPr="00552317">
        <w:rPr>
          <w:rFonts w:ascii="Arial" w:eastAsia="Arial" w:hAnsi="Arial" w:cs="Arial"/>
          <w:spacing w:val="-3"/>
          <w:sz w:val="20"/>
          <w:szCs w:val="20"/>
          <w:lang w:val="en-IE"/>
        </w:rPr>
        <w:t>w</w:t>
      </w:r>
      <w:r w:rsidRPr="00552317">
        <w:rPr>
          <w:rFonts w:ascii="Arial" w:eastAsia="Arial" w:hAnsi="Arial" w:cs="Arial"/>
          <w:sz w:val="20"/>
          <w:szCs w:val="20"/>
          <w:lang w:val="en-IE"/>
        </w:rPr>
        <w:t>h</w:t>
      </w:r>
      <w:r w:rsidRPr="00552317">
        <w:rPr>
          <w:rFonts w:ascii="Arial" w:eastAsia="Arial" w:hAnsi="Arial" w:cs="Arial"/>
          <w:spacing w:val="-1"/>
          <w:sz w:val="20"/>
          <w:szCs w:val="20"/>
          <w:lang w:val="en-IE"/>
        </w:rPr>
        <w:t>i</w:t>
      </w:r>
      <w:r w:rsidRPr="00552317">
        <w:rPr>
          <w:rFonts w:ascii="Arial" w:eastAsia="Arial" w:hAnsi="Arial" w:cs="Arial"/>
          <w:sz w:val="20"/>
          <w:szCs w:val="20"/>
          <w:lang w:val="en-IE"/>
        </w:rPr>
        <w:t>ch</w:t>
      </w:r>
      <w:r w:rsidRPr="00552317">
        <w:rPr>
          <w:rFonts w:ascii="Arial" w:eastAsia="Arial" w:hAnsi="Arial" w:cs="Arial"/>
          <w:spacing w:val="1"/>
          <w:sz w:val="20"/>
          <w:szCs w:val="20"/>
          <w:lang w:val="en-IE"/>
        </w:rPr>
        <w:t xml:space="preserve"> m</w:t>
      </w:r>
      <w:r w:rsidRPr="00552317">
        <w:rPr>
          <w:rFonts w:ascii="Arial" w:eastAsia="Arial" w:hAnsi="Arial" w:cs="Arial"/>
          <w:sz w:val="20"/>
          <w:szCs w:val="20"/>
          <w:lang w:val="en-IE"/>
        </w:rPr>
        <w:t>ay</w:t>
      </w:r>
      <w:r w:rsidRPr="00552317">
        <w:rPr>
          <w:rFonts w:ascii="Arial" w:eastAsia="Arial" w:hAnsi="Arial" w:cs="Arial"/>
          <w:spacing w:val="-1"/>
          <w:sz w:val="20"/>
          <w:szCs w:val="20"/>
          <w:lang w:val="en-IE"/>
        </w:rPr>
        <w:t xml:space="preserve"> i</w:t>
      </w:r>
      <w:r w:rsidRPr="00552317">
        <w:rPr>
          <w:rFonts w:ascii="Arial" w:eastAsia="Arial" w:hAnsi="Arial" w:cs="Arial"/>
          <w:sz w:val="20"/>
          <w:szCs w:val="20"/>
          <w:lang w:val="en-IE"/>
        </w:rPr>
        <w:t>n</w:t>
      </w:r>
      <w:r w:rsidRPr="00552317">
        <w:rPr>
          <w:rFonts w:ascii="Arial" w:eastAsia="Arial" w:hAnsi="Arial" w:cs="Arial"/>
          <w:spacing w:val="-2"/>
          <w:sz w:val="20"/>
          <w:szCs w:val="20"/>
          <w:lang w:val="en-IE"/>
        </w:rPr>
        <w:t>v</w:t>
      </w:r>
      <w:r w:rsidRPr="00552317">
        <w:rPr>
          <w:rFonts w:ascii="Arial" w:eastAsia="Arial" w:hAnsi="Arial" w:cs="Arial"/>
          <w:sz w:val="20"/>
          <w:szCs w:val="20"/>
          <w:lang w:val="en-IE"/>
        </w:rPr>
        <w:t>o</w:t>
      </w:r>
      <w:r w:rsidRPr="00552317">
        <w:rPr>
          <w:rFonts w:ascii="Arial" w:eastAsia="Arial" w:hAnsi="Arial" w:cs="Arial"/>
          <w:spacing w:val="1"/>
          <w:sz w:val="20"/>
          <w:szCs w:val="20"/>
          <w:lang w:val="en-IE"/>
        </w:rPr>
        <w:t>l</w:t>
      </w:r>
      <w:r w:rsidRPr="00552317">
        <w:rPr>
          <w:rFonts w:ascii="Arial" w:eastAsia="Arial" w:hAnsi="Arial" w:cs="Arial"/>
          <w:spacing w:val="-2"/>
          <w:sz w:val="20"/>
          <w:szCs w:val="20"/>
          <w:lang w:val="en-IE"/>
        </w:rPr>
        <w:t>v</w:t>
      </w:r>
      <w:r w:rsidRPr="00552317">
        <w:rPr>
          <w:rFonts w:ascii="Arial" w:eastAsia="Arial" w:hAnsi="Arial" w:cs="Arial"/>
          <w:sz w:val="20"/>
          <w:szCs w:val="20"/>
          <w:lang w:val="en-IE"/>
        </w:rPr>
        <w:t>e:</w:t>
      </w:r>
    </w:p>
    <w:p w14:paraId="5A1E3E5F" w14:textId="77777777" w:rsidR="00C65AD7" w:rsidRPr="00552317" w:rsidRDefault="00C65AD7" w:rsidP="003C432C">
      <w:pPr>
        <w:spacing w:after="0" w:line="240" w:lineRule="auto"/>
        <w:ind w:left="974"/>
        <w:jc w:val="both"/>
        <w:rPr>
          <w:rFonts w:ascii="Times New Roman" w:eastAsia="Calibri" w:hAnsi="Times New Roman" w:cs="Times New Roman"/>
          <w:sz w:val="20"/>
          <w:szCs w:val="20"/>
          <w:lang w:val="en-IE"/>
        </w:rPr>
      </w:pPr>
    </w:p>
    <w:p w14:paraId="554B97EE" w14:textId="77777777" w:rsidR="00C65AD7" w:rsidRPr="00552317" w:rsidRDefault="00C65AD7" w:rsidP="003C432C">
      <w:pPr>
        <w:spacing w:after="0" w:line="240" w:lineRule="auto"/>
        <w:ind w:left="2160"/>
        <w:jc w:val="both"/>
        <w:rPr>
          <w:rFonts w:ascii="Arial" w:eastAsia="Arial" w:hAnsi="Arial" w:cs="Arial"/>
          <w:sz w:val="20"/>
          <w:szCs w:val="20"/>
          <w:lang w:val="en-IE"/>
        </w:rPr>
      </w:pPr>
      <w:r w:rsidRPr="00552317">
        <w:rPr>
          <w:rFonts w:ascii="Times New Roman" w:eastAsia="Calibri" w:hAnsi="Times New Roman" w:cs="Times New Roman"/>
          <w:w w:val="131"/>
          <w:sz w:val="20"/>
          <w:szCs w:val="20"/>
          <w:lang w:val="en-IE"/>
        </w:rPr>
        <w:t xml:space="preserve">•  </w:t>
      </w:r>
      <w:r w:rsidRPr="00552317">
        <w:rPr>
          <w:rFonts w:ascii="Times New Roman" w:eastAsia="Calibri" w:hAnsi="Times New Roman" w:cs="Times New Roman"/>
          <w:spacing w:val="43"/>
          <w:w w:val="131"/>
          <w:sz w:val="20"/>
          <w:szCs w:val="20"/>
          <w:lang w:val="en-IE"/>
        </w:rPr>
        <w:t xml:space="preserve"> </w:t>
      </w:r>
      <w:r w:rsidRPr="00552317">
        <w:rPr>
          <w:rFonts w:ascii="Arial" w:eastAsia="Arial" w:hAnsi="Arial" w:cs="Arial"/>
          <w:spacing w:val="1"/>
          <w:sz w:val="20"/>
          <w:szCs w:val="20"/>
          <w:lang w:val="en-IE"/>
        </w:rPr>
        <w:t>r</w:t>
      </w:r>
      <w:r w:rsidRPr="00552317">
        <w:rPr>
          <w:rFonts w:ascii="Arial" w:eastAsia="Arial" w:hAnsi="Arial" w:cs="Arial"/>
          <w:sz w:val="20"/>
          <w:szCs w:val="20"/>
          <w:lang w:val="en-IE"/>
        </w:rPr>
        <w:t>andom</w:t>
      </w:r>
      <w:r w:rsidRPr="00552317">
        <w:rPr>
          <w:rFonts w:ascii="Arial" w:eastAsia="Arial" w:hAnsi="Arial" w:cs="Arial"/>
          <w:spacing w:val="-2"/>
          <w:sz w:val="20"/>
          <w:szCs w:val="20"/>
          <w:lang w:val="en-IE"/>
        </w:rPr>
        <w:t xml:space="preserve"> </w:t>
      </w:r>
      <w:r w:rsidRPr="00552317">
        <w:rPr>
          <w:rFonts w:ascii="Arial" w:eastAsia="Arial" w:hAnsi="Arial" w:cs="Arial"/>
          <w:spacing w:val="3"/>
          <w:sz w:val="20"/>
          <w:szCs w:val="20"/>
          <w:lang w:val="en-IE"/>
        </w:rPr>
        <w:t>f</w:t>
      </w:r>
      <w:r w:rsidRPr="00552317">
        <w:rPr>
          <w:rFonts w:ascii="Arial" w:eastAsia="Arial" w:hAnsi="Arial" w:cs="Arial"/>
          <w:spacing w:val="-1"/>
          <w:sz w:val="20"/>
          <w:szCs w:val="20"/>
          <w:lang w:val="en-IE"/>
        </w:rPr>
        <w:t>il</w:t>
      </w:r>
      <w:r w:rsidRPr="00552317">
        <w:rPr>
          <w:rFonts w:ascii="Arial" w:eastAsia="Arial" w:hAnsi="Arial" w:cs="Arial"/>
          <w:sz w:val="20"/>
          <w:szCs w:val="20"/>
          <w:lang w:val="en-IE"/>
        </w:rPr>
        <w:t>e</w:t>
      </w:r>
      <w:r w:rsidRPr="00552317">
        <w:rPr>
          <w:rFonts w:ascii="Arial" w:eastAsia="Arial" w:hAnsi="Arial" w:cs="Arial"/>
          <w:spacing w:val="1"/>
          <w:sz w:val="20"/>
          <w:szCs w:val="20"/>
          <w:lang w:val="en-IE"/>
        </w:rPr>
        <w:t xml:space="preserve"> </w:t>
      </w:r>
      <w:r w:rsidRPr="00552317">
        <w:rPr>
          <w:rFonts w:ascii="Arial" w:eastAsia="Arial" w:hAnsi="Arial" w:cs="Arial"/>
          <w:sz w:val="20"/>
          <w:szCs w:val="20"/>
          <w:lang w:val="en-IE"/>
        </w:rPr>
        <w:t>aud</w:t>
      </w:r>
      <w:r w:rsidRPr="00552317">
        <w:rPr>
          <w:rFonts w:ascii="Arial" w:eastAsia="Arial" w:hAnsi="Arial" w:cs="Arial"/>
          <w:spacing w:val="-1"/>
          <w:sz w:val="20"/>
          <w:szCs w:val="20"/>
          <w:lang w:val="en-IE"/>
        </w:rPr>
        <w:t>i</w:t>
      </w:r>
      <w:r w:rsidRPr="00552317">
        <w:rPr>
          <w:rFonts w:ascii="Arial" w:eastAsia="Arial" w:hAnsi="Arial" w:cs="Arial"/>
          <w:spacing w:val="1"/>
          <w:sz w:val="20"/>
          <w:szCs w:val="20"/>
          <w:lang w:val="en-IE"/>
        </w:rPr>
        <w:t>t</w:t>
      </w:r>
      <w:r w:rsidRPr="00552317">
        <w:rPr>
          <w:rFonts w:ascii="Arial" w:eastAsia="Arial" w:hAnsi="Arial" w:cs="Arial"/>
          <w:sz w:val="20"/>
          <w:szCs w:val="20"/>
          <w:lang w:val="en-IE"/>
        </w:rPr>
        <w:t>s</w:t>
      </w:r>
    </w:p>
    <w:p w14:paraId="501061FF" w14:textId="77777777" w:rsidR="00C65AD7" w:rsidRPr="00552317" w:rsidRDefault="00C65AD7" w:rsidP="003C432C">
      <w:pPr>
        <w:spacing w:after="0" w:line="240" w:lineRule="auto"/>
        <w:ind w:left="974"/>
        <w:jc w:val="both"/>
        <w:rPr>
          <w:rFonts w:ascii="Times New Roman" w:eastAsia="Calibri" w:hAnsi="Times New Roman" w:cs="Times New Roman"/>
          <w:sz w:val="20"/>
          <w:szCs w:val="20"/>
          <w:lang w:val="en-IE"/>
        </w:rPr>
      </w:pPr>
    </w:p>
    <w:p w14:paraId="1F8C59FE" w14:textId="77777777" w:rsidR="00C65AD7" w:rsidRPr="00552317" w:rsidRDefault="00C65AD7" w:rsidP="003C432C">
      <w:pPr>
        <w:spacing w:after="0" w:line="240" w:lineRule="auto"/>
        <w:ind w:left="2160"/>
        <w:jc w:val="both"/>
        <w:rPr>
          <w:rFonts w:ascii="Arial" w:eastAsia="Arial" w:hAnsi="Arial" w:cs="Arial"/>
          <w:sz w:val="20"/>
          <w:szCs w:val="20"/>
          <w:lang w:val="en-IE"/>
        </w:rPr>
      </w:pPr>
      <w:r w:rsidRPr="00552317">
        <w:rPr>
          <w:rFonts w:ascii="Times New Roman" w:eastAsia="Calibri" w:hAnsi="Times New Roman" w:cs="Times New Roman"/>
          <w:w w:val="131"/>
          <w:sz w:val="20"/>
          <w:szCs w:val="20"/>
          <w:lang w:val="en-IE"/>
        </w:rPr>
        <w:t xml:space="preserve">•  </w:t>
      </w:r>
      <w:r w:rsidRPr="00552317">
        <w:rPr>
          <w:rFonts w:ascii="Times New Roman" w:eastAsia="Calibri" w:hAnsi="Times New Roman" w:cs="Times New Roman"/>
          <w:spacing w:val="43"/>
          <w:w w:val="131"/>
          <w:sz w:val="20"/>
          <w:szCs w:val="20"/>
          <w:lang w:val="en-IE"/>
        </w:rPr>
        <w:t xml:space="preserve"> </w:t>
      </w:r>
      <w:r w:rsidRPr="00552317">
        <w:rPr>
          <w:rFonts w:ascii="Arial" w:eastAsia="Arial" w:hAnsi="Arial" w:cs="Arial"/>
          <w:spacing w:val="3"/>
          <w:sz w:val="20"/>
          <w:szCs w:val="20"/>
          <w:lang w:val="en-IE"/>
        </w:rPr>
        <w:t>f</w:t>
      </w:r>
      <w:r w:rsidRPr="00552317">
        <w:rPr>
          <w:rFonts w:ascii="Arial" w:eastAsia="Arial" w:hAnsi="Arial" w:cs="Arial"/>
          <w:spacing w:val="-1"/>
          <w:sz w:val="20"/>
          <w:szCs w:val="20"/>
          <w:lang w:val="en-IE"/>
        </w:rPr>
        <w:t>il</w:t>
      </w:r>
      <w:r w:rsidRPr="00552317">
        <w:rPr>
          <w:rFonts w:ascii="Arial" w:eastAsia="Arial" w:hAnsi="Arial" w:cs="Arial"/>
          <w:sz w:val="20"/>
          <w:szCs w:val="20"/>
          <w:lang w:val="en-IE"/>
        </w:rPr>
        <w:t>e</w:t>
      </w:r>
      <w:r w:rsidRPr="00552317">
        <w:rPr>
          <w:rFonts w:ascii="Arial" w:eastAsia="Arial" w:hAnsi="Arial" w:cs="Arial"/>
          <w:spacing w:val="-1"/>
          <w:sz w:val="20"/>
          <w:szCs w:val="20"/>
          <w:lang w:val="en-IE"/>
        </w:rPr>
        <w:t xml:space="preserve"> </w:t>
      </w:r>
      <w:r w:rsidRPr="00552317">
        <w:rPr>
          <w:rFonts w:ascii="Arial" w:eastAsia="Arial" w:hAnsi="Arial" w:cs="Arial"/>
          <w:sz w:val="20"/>
          <w:szCs w:val="20"/>
          <w:lang w:val="en-IE"/>
        </w:rPr>
        <w:t>che</w:t>
      </w:r>
      <w:r w:rsidRPr="00552317">
        <w:rPr>
          <w:rFonts w:ascii="Arial" w:eastAsia="Arial" w:hAnsi="Arial" w:cs="Arial"/>
          <w:spacing w:val="-2"/>
          <w:sz w:val="20"/>
          <w:szCs w:val="20"/>
          <w:lang w:val="en-IE"/>
        </w:rPr>
        <w:t>c</w:t>
      </w:r>
      <w:r w:rsidRPr="00552317">
        <w:rPr>
          <w:rFonts w:ascii="Arial" w:eastAsia="Arial" w:hAnsi="Arial" w:cs="Arial"/>
          <w:spacing w:val="2"/>
          <w:sz w:val="20"/>
          <w:szCs w:val="20"/>
          <w:lang w:val="en-IE"/>
        </w:rPr>
        <w:t>k</w:t>
      </w:r>
      <w:r w:rsidRPr="00552317">
        <w:rPr>
          <w:rFonts w:ascii="Arial" w:eastAsia="Arial" w:hAnsi="Arial" w:cs="Arial"/>
          <w:spacing w:val="-1"/>
          <w:sz w:val="20"/>
          <w:szCs w:val="20"/>
          <w:lang w:val="en-IE"/>
        </w:rPr>
        <w:t>li</w:t>
      </w:r>
      <w:r w:rsidRPr="00552317">
        <w:rPr>
          <w:rFonts w:ascii="Arial" w:eastAsia="Arial" w:hAnsi="Arial" w:cs="Arial"/>
          <w:sz w:val="20"/>
          <w:szCs w:val="20"/>
          <w:lang w:val="en-IE"/>
        </w:rPr>
        <w:t>s</w:t>
      </w:r>
      <w:r w:rsidRPr="00552317">
        <w:rPr>
          <w:rFonts w:ascii="Arial" w:eastAsia="Arial" w:hAnsi="Arial" w:cs="Arial"/>
          <w:spacing w:val="1"/>
          <w:sz w:val="20"/>
          <w:szCs w:val="20"/>
          <w:lang w:val="en-IE"/>
        </w:rPr>
        <w:t>t</w:t>
      </w:r>
      <w:r w:rsidRPr="00552317">
        <w:rPr>
          <w:rFonts w:ascii="Arial" w:eastAsia="Arial" w:hAnsi="Arial" w:cs="Arial"/>
          <w:sz w:val="20"/>
          <w:szCs w:val="20"/>
          <w:lang w:val="en-IE"/>
        </w:rPr>
        <w:t>s</w:t>
      </w:r>
      <w:r w:rsidRPr="00552317">
        <w:rPr>
          <w:rFonts w:ascii="Arial" w:eastAsia="Arial" w:hAnsi="Arial" w:cs="Arial"/>
          <w:spacing w:val="-1"/>
          <w:sz w:val="20"/>
          <w:szCs w:val="20"/>
          <w:lang w:val="en-IE"/>
        </w:rPr>
        <w:t xml:space="preserve"> </w:t>
      </w:r>
      <w:r w:rsidRPr="00552317">
        <w:rPr>
          <w:rFonts w:ascii="Arial" w:eastAsia="Arial" w:hAnsi="Arial" w:cs="Arial"/>
          <w:spacing w:val="1"/>
          <w:sz w:val="20"/>
          <w:szCs w:val="20"/>
          <w:lang w:val="en-IE"/>
        </w:rPr>
        <w:t>t</w:t>
      </w:r>
      <w:r w:rsidRPr="00552317">
        <w:rPr>
          <w:rFonts w:ascii="Arial" w:eastAsia="Arial" w:hAnsi="Arial" w:cs="Arial"/>
          <w:sz w:val="20"/>
          <w:szCs w:val="20"/>
          <w:lang w:val="en-IE"/>
        </w:rPr>
        <w:t>o</w:t>
      </w:r>
      <w:r w:rsidRPr="00552317">
        <w:rPr>
          <w:rFonts w:ascii="Arial" w:eastAsia="Arial" w:hAnsi="Arial" w:cs="Arial"/>
          <w:spacing w:val="-1"/>
          <w:sz w:val="20"/>
          <w:szCs w:val="20"/>
          <w:lang w:val="en-IE"/>
        </w:rPr>
        <w:t xml:space="preserve"> </w:t>
      </w:r>
      <w:r w:rsidRPr="00552317">
        <w:rPr>
          <w:rFonts w:ascii="Arial" w:eastAsia="Arial" w:hAnsi="Arial" w:cs="Arial"/>
          <w:sz w:val="20"/>
          <w:szCs w:val="20"/>
          <w:lang w:val="en-IE"/>
        </w:rPr>
        <w:t>be</w:t>
      </w:r>
      <w:r w:rsidRPr="00552317">
        <w:rPr>
          <w:rFonts w:ascii="Arial" w:eastAsia="Arial" w:hAnsi="Arial" w:cs="Arial"/>
          <w:spacing w:val="1"/>
          <w:sz w:val="20"/>
          <w:szCs w:val="20"/>
          <w:lang w:val="en-IE"/>
        </w:rPr>
        <w:t xml:space="preserve"> </w:t>
      </w:r>
      <w:r w:rsidRPr="00552317">
        <w:rPr>
          <w:rFonts w:ascii="Arial" w:eastAsia="Arial" w:hAnsi="Arial" w:cs="Arial"/>
          <w:sz w:val="20"/>
          <w:szCs w:val="20"/>
          <w:lang w:val="en-IE"/>
        </w:rPr>
        <w:t>c</w:t>
      </w:r>
      <w:r w:rsidRPr="00552317">
        <w:rPr>
          <w:rFonts w:ascii="Arial" w:eastAsia="Arial" w:hAnsi="Arial" w:cs="Arial"/>
          <w:spacing w:val="-3"/>
          <w:sz w:val="20"/>
          <w:szCs w:val="20"/>
          <w:lang w:val="en-IE"/>
        </w:rPr>
        <w:t>o</w:t>
      </w:r>
      <w:r w:rsidRPr="00552317">
        <w:rPr>
          <w:rFonts w:ascii="Arial" w:eastAsia="Arial" w:hAnsi="Arial" w:cs="Arial"/>
          <w:spacing w:val="1"/>
          <w:sz w:val="20"/>
          <w:szCs w:val="20"/>
          <w:lang w:val="en-IE"/>
        </w:rPr>
        <w:t>m</w:t>
      </w:r>
      <w:r w:rsidRPr="00552317">
        <w:rPr>
          <w:rFonts w:ascii="Arial" w:eastAsia="Arial" w:hAnsi="Arial" w:cs="Arial"/>
          <w:spacing w:val="-3"/>
          <w:sz w:val="20"/>
          <w:szCs w:val="20"/>
          <w:lang w:val="en-IE"/>
        </w:rPr>
        <w:t>p</w:t>
      </w:r>
      <w:r w:rsidRPr="00552317">
        <w:rPr>
          <w:rFonts w:ascii="Arial" w:eastAsia="Arial" w:hAnsi="Arial" w:cs="Arial"/>
          <w:spacing w:val="-1"/>
          <w:sz w:val="20"/>
          <w:szCs w:val="20"/>
          <w:lang w:val="en-IE"/>
        </w:rPr>
        <w:t>l</w:t>
      </w:r>
      <w:r w:rsidRPr="00552317">
        <w:rPr>
          <w:rFonts w:ascii="Arial" w:eastAsia="Arial" w:hAnsi="Arial" w:cs="Arial"/>
          <w:sz w:val="20"/>
          <w:szCs w:val="20"/>
          <w:lang w:val="en-IE"/>
        </w:rPr>
        <w:t>e</w:t>
      </w:r>
      <w:r w:rsidRPr="00552317">
        <w:rPr>
          <w:rFonts w:ascii="Arial" w:eastAsia="Arial" w:hAnsi="Arial" w:cs="Arial"/>
          <w:spacing w:val="1"/>
          <w:sz w:val="20"/>
          <w:szCs w:val="20"/>
          <w:lang w:val="en-IE"/>
        </w:rPr>
        <w:t>t</w:t>
      </w:r>
      <w:r w:rsidRPr="00552317">
        <w:rPr>
          <w:rFonts w:ascii="Arial" w:eastAsia="Arial" w:hAnsi="Arial" w:cs="Arial"/>
          <w:sz w:val="20"/>
          <w:szCs w:val="20"/>
          <w:lang w:val="en-IE"/>
        </w:rPr>
        <w:t>ed</w:t>
      </w:r>
      <w:r w:rsidRPr="00552317">
        <w:rPr>
          <w:rFonts w:ascii="Arial" w:eastAsia="Arial" w:hAnsi="Arial" w:cs="Arial"/>
          <w:spacing w:val="1"/>
          <w:sz w:val="20"/>
          <w:szCs w:val="20"/>
          <w:lang w:val="en-IE"/>
        </w:rPr>
        <w:t xml:space="preserve"> </w:t>
      </w:r>
      <w:r w:rsidRPr="00552317">
        <w:rPr>
          <w:rFonts w:ascii="Arial" w:eastAsia="Arial" w:hAnsi="Arial" w:cs="Arial"/>
          <w:sz w:val="20"/>
          <w:szCs w:val="20"/>
          <w:lang w:val="en-IE"/>
        </w:rPr>
        <w:t>b</w:t>
      </w:r>
      <w:r w:rsidRPr="00552317">
        <w:rPr>
          <w:rFonts w:ascii="Arial" w:eastAsia="Arial" w:hAnsi="Arial" w:cs="Arial"/>
          <w:spacing w:val="-3"/>
          <w:sz w:val="20"/>
          <w:szCs w:val="20"/>
          <w:lang w:val="en-IE"/>
        </w:rPr>
        <w:t>e</w:t>
      </w:r>
      <w:r w:rsidRPr="00552317">
        <w:rPr>
          <w:rFonts w:ascii="Arial" w:eastAsia="Arial" w:hAnsi="Arial" w:cs="Arial"/>
          <w:spacing w:val="3"/>
          <w:sz w:val="20"/>
          <w:szCs w:val="20"/>
          <w:lang w:val="en-IE"/>
        </w:rPr>
        <w:t>f</w:t>
      </w:r>
      <w:r w:rsidRPr="00552317">
        <w:rPr>
          <w:rFonts w:ascii="Arial" w:eastAsia="Arial" w:hAnsi="Arial" w:cs="Arial"/>
          <w:spacing w:val="-3"/>
          <w:sz w:val="20"/>
          <w:szCs w:val="20"/>
          <w:lang w:val="en-IE"/>
        </w:rPr>
        <w:t>o</w:t>
      </w:r>
      <w:r w:rsidRPr="00552317">
        <w:rPr>
          <w:rFonts w:ascii="Arial" w:eastAsia="Arial" w:hAnsi="Arial" w:cs="Arial"/>
          <w:spacing w:val="1"/>
          <w:sz w:val="20"/>
          <w:szCs w:val="20"/>
          <w:lang w:val="en-IE"/>
        </w:rPr>
        <w:t>r</w:t>
      </w:r>
      <w:r w:rsidRPr="00552317">
        <w:rPr>
          <w:rFonts w:ascii="Arial" w:eastAsia="Arial" w:hAnsi="Arial" w:cs="Arial"/>
          <w:sz w:val="20"/>
          <w:szCs w:val="20"/>
          <w:lang w:val="en-IE"/>
        </w:rPr>
        <w:t>e</w:t>
      </w:r>
      <w:r w:rsidRPr="00552317">
        <w:rPr>
          <w:rFonts w:ascii="Arial" w:eastAsia="Arial" w:hAnsi="Arial" w:cs="Arial"/>
          <w:spacing w:val="1"/>
          <w:sz w:val="20"/>
          <w:szCs w:val="20"/>
          <w:lang w:val="en-IE"/>
        </w:rPr>
        <w:t xml:space="preserve"> </w:t>
      </w:r>
      <w:r w:rsidRPr="00552317">
        <w:rPr>
          <w:rFonts w:ascii="Arial" w:eastAsia="Arial" w:hAnsi="Arial" w:cs="Arial"/>
          <w:sz w:val="20"/>
          <w:szCs w:val="20"/>
          <w:lang w:val="en-IE"/>
        </w:rPr>
        <w:t>open</w:t>
      </w:r>
      <w:r w:rsidRPr="00552317">
        <w:rPr>
          <w:rFonts w:ascii="Arial" w:eastAsia="Arial" w:hAnsi="Arial" w:cs="Arial"/>
          <w:spacing w:val="-1"/>
          <w:sz w:val="20"/>
          <w:szCs w:val="20"/>
          <w:lang w:val="en-IE"/>
        </w:rPr>
        <w:t>i</w:t>
      </w:r>
      <w:r w:rsidRPr="00552317">
        <w:rPr>
          <w:rFonts w:ascii="Arial" w:eastAsia="Arial" w:hAnsi="Arial" w:cs="Arial"/>
          <w:spacing w:val="-3"/>
          <w:sz w:val="20"/>
          <w:szCs w:val="20"/>
          <w:lang w:val="en-IE"/>
        </w:rPr>
        <w:t>n</w:t>
      </w:r>
      <w:r w:rsidRPr="00552317">
        <w:rPr>
          <w:rFonts w:ascii="Arial" w:eastAsia="Arial" w:hAnsi="Arial" w:cs="Arial"/>
          <w:sz w:val="20"/>
          <w:szCs w:val="20"/>
          <w:lang w:val="en-IE"/>
        </w:rPr>
        <w:t>g</w:t>
      </w:r>
      <w:r w:rsidRPr="00552317">
        <w:rPr>
          <w:rFonts w:ascii="Arial" w:eastAsia="Arial" w:hAnsi="Arial" w:cs="Arial"/>
          <w:spacing w:val="1"/>
          <w:sz w:val="20"/>
          <w:szCs w:val="20"/>
          <w:lang w:val="en-IE"/>
        </w:rPr>
        <w:t xml:space="preserve"> </w:t>
      </w:r>
      <w:r w:rsidRPr="00552317">
        <w:rPr>
          <w:rFonts w:ascii="Arial" w:eastAsia="Arial" w:hAnsi="Arial" w:cs="Arial"/>
          <w:sz w:val="20"/>
          <w:szCs w:val="20"/>
          <w:lang w:val="en-IE"/>
        </w:rPr>
        <w:t xml:space="preserve">or </w:t>
      </w:r>
      <w:r w:rsidRPr="00552317">
        <w:rPr>
          <w:rFonts w:ascii="Arial" w:eastAsia="Arial" w:hAnsi="Arial" w:cs="Arial"/>
          <w:spacing w:val="-2"/>
          <w:sz w:val="20"/>
          <w:szCs w:val="20"/>
          <w:lang w:val="en-IE"/>
        </w:rPr>
        <w:t>c</w:t>
      </w:r>
      <w:r w:rsidRPr="00552317">
        <w:rPr>
          <w:rFonts w:ascii="Arial" w:eastAsia="Arial" w:hAnsi="Arial" w:cs="Arial"/>
          <w:spacing w:val="-1"/>
          <w:sz w:val="20"/>
          <w:szCs w:val="20"/>
          <w:lang w:val="en-IE"/>
        </w:rPr>
        <w:t>l</w:t>
      </w:r>
      <w:r w:rsidRPr="00552317">
        <w:rPr>
          <w:rFonts w:ascii="Arial" w:eastAsia="Arial" w:hAnsi="Arial" w:cs="Arial"/>
          <w:sz w:val="20"/>
          <w:szCs w:val="20"/>
          <w:lang w:val="en-IE"/>
        </w:rPr>
        <w:t>os</w:t>
      </w:r>
      <w:r w:rsidRPr="00552317">
        <w:rPr>
          <w:rFonts w:ascii="Arial" w:eastAsia="Arial" w:hAnsi="Arial" w:cs="Arial"/>
          <w:spacing w:val="-1"/>
          <w:sz w:val="20"/>
          <w:szCs w:val="20"/>
          <w:lang w:val="en-IE"/>
        </w:rPr>
        <w:t>i</w:t>
      </w:r>
      <w:r w:rsidRPr="00552317">
        <w:rPr>
          <w:rFonts w:ascii="Arial" w:eastAsia="Arial" w:hAnsi="Arial" w:cs="Arial"/>
          <w:sz w:val="20"/>
          <w:szCs w:val="20"/>
          <w:lang w:val="en-IE"/>
        </w:rPr>
        <w:t>ng</w:t>
      </w:r>
      <w:r w:rsidRPr="00552317">
        <w:rPr>
          <w:rFonts w:ascii="Arial" w:eastAsia="Arial" w:hAnsi="Arial" w:cs="Arial"/>
          <w:spacing w:val="4"/>
          <w:sz w:val="20"/>
          <w:szCs w:val="20"/>
          <w:lang w:val="en-IE"/>
        </w:rPr>
        <w:t xml:space="preserve"> </w:t>
      </w:r>
      <w:r w:rsidRPr="00552317">
        <w:rPr>
          <w:rFonts w:ascii="Arial" w:eastAsia="Arial" w:hAnsi="Arial" w:cs="Arial"/>
          <w:sz w:val="20"/>
          <w:szCs w:val="20"/>
          <w:lang w:val="en-IE"/>
        </w:rPr>
        <w:t>a</w:t>
      </w:r>
      <w:r w:rsidRPr="00552317">
        <w:rPr>
          <w:rFonts w:ascii="Arial" w:eastAsia="Arial" w:hAnsi="Arial" w:cs="Arial"/>
          <w:spacing w:val="-4"/>
          <w:sz w:val="20"/>
          <w:szCs w:val="20"/>
          <w:lang w:val="en-IE"/>
        </w:rPr>
        <w:t xml:space="preserve"> </w:t>
      </w:r>
      <w:r w:rsidRPr="00552317">
        <w:rPr>
          <w:rFonts w:ascii="Arial" w:eastAsia="Arial" w:hAnsi="Arial" w:cs="Arial"/>
          <w:spacing w:val="3"/>
          <w:sz w:val="20"/>
          <w:szCs w:val="20"/>
          <w:lang w:val="en-IE"/>
        </w:rPr>
        <w:t>f</w:t>
      </w:r>
      <w:r w:rsidRPr="00552317">
        <w:rPr>
          <w:rFonts w:ascii="Arial" w:eastAsia="Arial" w:hAnsi="Arial" w:cs="Arial"/>
          <w:spacing w:val="-1"/>
          <w:sz w:val="20"/>
          <w:szCs w:val="20"/>
          <w:lang w:val="en-IE"/>
        </w:rPr>
        <w:t>il</w:t>
      </w:r>
      <w:r w:rsidRPr="00552317">
        <w:rPr>
          <w:rFonts w:ascii="Arial" w:eastAsia="Arial" w:hAnsi="Arial" w:cs="Arial"/>
          <w:sz w:val="20"/>
          <w:szCs w:val="20"/>
          <w:lang w:val="en-IE"/>
        </w:rPr>
        <w:t>e</w:t>
      </w:r>
    </w:p>
    <w:p w14:paraId="66651D65" w14:textId="77777777" w:rsidR="00C65AD7" w:rsidRPr="00552317" w:rsidRDefault="00C65AD7" w:rsidP="003C432C">
      <w:pPr>
        <w:spacing w:after="0" w:line="240" w:lineRule="auto"/>
        <w:ind w:left="974"/>
        <w:jc w:val="both"/>
        <w:rPr>
          <w:rFonts w:ascii="Times New Roman" w:eastAsia="Calibri" w:hAnsi="Times New Roman" w:cs="Times New Roman"/>
          <w:sz w:val="20"/>
          <w:szCs w:val="20"/>
          <w:lang w:val="en-IE"/>
        </w:rPr>
      </w:pPr>
    </w:p>
    <w:p w14:paraId="50258767" w14:textId="77777777" w:rsidR="00C65AD7" w:rsidRPr="00552317" w:rsidRDefault="00C65AD7" w:rsidP="003C432C">
      <w:pPr>
        <w:tabs>
          <w:tab w:val="left" w:pos="1540"/>
        </w:tabs>
        <w:spacing w:after="0" w:line="240" w:lineRule="auto"/>
        <w:ind w:left="2521" w:right="108" w:hanging="360"/>
        <w:jc w:val="both"/>
        <w:rPr>
          <w:rFonts w:ascii="Arial" w:eastAsia="Arial" w:hAnsi="Arial" w:cs="Arial"/>
          <w:sz w:val="20"/>
          <w:szCs w:val="20"/>
          <w:lang w:val="en-IE"/>
        </w:rPr>
      </w:pPr>
      <w:r w:rsidRPr="00552317">
        <w:rPr>
          <w:rFonts w:ascii="Times New Roman" w:eastAsia="Calibri" w:hAnsi="Times New Roman" w:cs="Times New Roman"/>
          <w:w w:val="131"/>
          <w:sz w:val="20"/>
          <w:szCs w:val="20"/>
          <w:lang w:val="en-IE"/>
        </w:rPr>
        <w:t>•</w:t>
      </w:r>
      <w:r w:rsidRPr="00552317">
        <w:rPr>
          <w:rFonts w:ascii="Times New Roman" w:eastAsia="Calibri" w:hAnsi="Times New Roman" w:cs="Times New Roman"/>
          <w:sz w:val="20"/>
          <w:szCs w:val="20"/>
          <w:lang w:val="en-IE"/>
        </w:rPr>
        <w:tab/>
      </w:r>
      <w:r w:rsidRPr="00552317">
        <w:rPr>
          <w:rFonts w:ascii="Arial" w:eastAsia="Arial" w:hAnsi="Arial" w:cs="Arial"/>
          <w:sz w:val="20"/>
          <w:szCs w:val="20"/>
          <w:lang w:val="en-IE"/>
        </w:rPr>
        <w:t>a</w:t>
      </w:r>
      <w:r w:rsidRPr="00552317">
        <w:rPr>
          <w:rFonts w:ascii="Arial" w:eastAsia="Arial" w:hAnsi="Arial" w:cs="Arial"/>
          <w:spacing w:val="1"/>
          <w:sz w:val="20"/>
          <w:szCs w:val="20"/>
          <w:lang w:val="en-IE"/>
        </w:rPr>
        <w:t xml:space="preserve"> </w:t>
      </w:r>
      <w:r w:rsidRPr="00552317">
        <w:rPr>
          <w:rFonts w:ascii="Arial" w:eastAsia="Arial" w:hAnsi="Arial" w:cs="Arial"/>
          <w:sz w:val="20"/>
          <w:szCs w:val="20"/>
          <w:lang w:val="en-IE"/>
        </w:rPr>
        <w:t>compliance officer’s</w:t>
      </w:r>
      <w:r w:rsidRPr="00552317">
        <w:rPr>
          <w:rFonts w:ascii="Arial" w:eastAsia="Arial" w:hAnsi="Arial" w:cs="Arial"/>
          <w:spacing w:val="-1"/>
          <w:sz w:val="20"/>
          <w:szCs w:val="20"/>
          <w:lang w:val="en-IE"/>
        </w:rPr>
        <w:t xml:space="preserve"> l</w:t>
      </w:r>
      <w:r w:rsidRPr="00552317">
        <w:rPr>
          <w:rFonts w:ascii="Arial" w:eastAsia="Arial" w:hAnsi="Arial" w:cs="Arial"/>
          <w:sz w:val="20"/>
          <w:szCs w:val="20"/>
          <w:lang w:val="en-IE"/>
        </w:rPr>
        <w:t>og</w:t>
      </w:r>
      <w:r w:rsidRPr="00552317">
        <w:rPr>
          <w:rFonts w:ascii="Arial" w:eastAsia="Arial" w:hAnsi="Arial" w:cs="Arial"/>
          <w:spacing w:val="-1"/>
          <w:sz w:val="20"/>
          <w:szCs w:val="20"/>
          <w:lang w:val="en-IE"/>
        </w:rPr>
        <w:t xml:space="preserve"> </w:t>
      </w:r>
      <w:r w:rsidRPr="00552317">
        <w:rPr>
          <w:rFonts w:ascii="Arial" w:eastAsia="Arial" w:hAnsi="Arial" w:cs="Arial"/>
          <w:spacing w:val="-3"/>
          <w:sz w:val="20"/>
          <w:szCs w:val="20"/>
          <w:lang w:val="en-IE"/>
        </w:rPr>
        <w:t>o</w:t>
      </w:r>
      <w:r w:rsidRPr="00552317">
        <w:rPr>
          <w:rFonts w:ascii="Arial" w:eastAsia="Arial" w:hAnsi="Arial" w:cs="Arial"/>
          <w:sz w:val="20"/>
          <w:szCs w:val="20"/>
          <w:lang w:val="en-IE"/>
        </w:rPr>
        <w:t>f</w:t>
      </w:r>
      <w:r w:rsidRPr="00552317">
        <w:rPr>
          <w:rFonts w:ascii="Arial" w:eastAsia="Arial" w:hAnsi="Arial" w:cs="Arial"/>
          <w:spacing w:val="5"/>
          <w:sz w:val="20"/>
          <w:szCs w:val="20"/>
          <w:lang w:val="en-IE"/>
        </w:rPr>
        <w:t xml:space="preserve"> </w:t>
      </w:r>
      <w:r w:rsidRPr="00552317">
        <w:rPr>
          <w:rFonts w:ascii="Arial" w:eastAsia="Arial" w:hAnsi="Arial" w:cs="Arial"/>
          <w:sz w:val="20"/>
          <w:szCs w:val="20"/>
          <w:lang w:val="en-IE"/>
        </w:rPr>
        <w:t>s</w:t>
      </w:r>
      <w:r w:rsidRPr="00552317">
        <w:rPr>
          <w:rFonts w:ascii="Arial" w:eastAsia="Arial" w:hAnsi="Arial" w:cs="Arial"/>
          <w:spacing w:val="-1"/>
          <w:sz w:val="20"/>
          <w:szCs w:val="20"/>
          <w:lang w:val="en-IE"/>
        </w:rPr>
        <w:t>i</w:t>
      </w:r>
      <w:r w:rsidRPr="00552317">
        <w:rPr>
          <w:rFonts w:ascii="Arial" w:eastAsia="Arial" w:hAnsi="Arial" w:cs="Arial"/>
          <w:spacing w:val="1"/>
          <w:sz w:val="20"/>
          <w:szCs w:val="20"/>
          <w:lang w:val="en-IE"/>
        </w:rPr>
        <w:t>t</w:t>
      </w:r>
      <w:r w:rsidRPr="00552317">
        <w:rPr>
          <w:rFonts w:ascii="Arial" w:eastAsia="Arial" w:hAnsi="Arial" w:cs="Arial"/>
          <w:sz w:val="20"/>
          <w:szCs w:val="20"/>
          <w:lang w:val="en-IE"/>
        </w:rPr>
        <w:t>u</w:t>
      </w:r>
      <w:r w:rsidRPr="00552317">
        <w:rPr>
          <w:rFonts w:ascii="Arial" w:eastAsia="Arial" w:hAnsi="Arial" w:cs="Arial"/>
          <w:spacing w:val="-3"/>
          <w:sz w:val="20"/>
          <w:szCs w:val="20"/>
          <w:lang w:val="en-IE"/>
        </w:rPr>
        <w:t>a</w:t>
      </w:r>
      <w:r w:rsidRPr="00552317">
        <w:rPr>
          <w:rFonts w:ascii="Arial" w:eastAsia="Arial" w:hAnsi="Arial" w:cs="Arial"/>
          <w:spacing w:val="1"/>
          <w:sz w:val="20"/>
          <w:szCs w:val="20"/>
          <w:lang w:val="en-IE"/>
        </w:rPr>
        <w:t>t</w:t>
      </w:r>
      <w:r w:rsidRPr="00552317">
        <w:rPr>
          <w:rFonts w:ascii="Arial" w:eastAsia="Arial" w:hAnsi="Arial" w:cs="Arial"/>
          <w:spacing w:val="-1"/>
          <w:sz w:val="20"/>
          <w:szCs w:val="20"/>
          <w:lang w:val="en-IE"/>
        </w:rPr>
        <w:t>i</w:t>
      </w:r>
      <w:r w:rsidRPr="00552317">
        <w:rPr>
          <w:rFonts w:ascii="Arial" w:eastAsia="Arial" w:hAnsi="Arial" w:cs="Arial"/>
          <w:sz w:val="20"/>
          <w:szCs w:val="20"/>
          <w:lang w:val="en-IE"/>
        </w:rPr>
        <w:t>ons</w:t>
      </w:r>
      <w:r w:rsidRPr="00552317">
        <w:rPr>
          <w:rFonts w:ascii="Arial" w:eastAsia="Arial" w:hAnsi="Arial" w:cs="Arial"/>
          <w:spacing w:val="2"/>
          <w:sz w:val="20"/>
          <w:szCs w:val="20"/>
          <w:lang w:val="en-IE"/>
        </w:rPr>
        <w:t xml:space="preserve"> </w:t>
      </w:r>
      <w:r w:rsidRPr="00552317">
        <w:rPr>
          <w:rFonts w:ascii="Arial" w:eastAsia="Arial" w:hAnsi="Arial" w:cs="Arial"/>
          <w:spacing w:val="-3"/>
          <w:sz w:val="20"/>
          <w:szCs w:val="20"/>
          <w:lang w:val="en-IE"/>
        </w:rPr>
        <w:t>b</w:t>
      </w:r>
      <w:r w:rsidRPr="00552317">
        <w:rPr>
          <w:rFonts w:ascii="Arial" w:eastAsia="Arial" w:hAnsi="Arial" w:cs="Arial"/>
          <w:spacing w:val="1"/>
          <w:sz w:val="20"/>
          <w:szCs w:val="20"/>
          <w:lang w:val="en-IE"/>
        </w:rPr>
        <w:t>r</w:t>
      </w:r>
      <w:r w:rsidRPr="00552317">
        <w:rPr>
          <w:rFonts w:ascii="Arial" w:eastAsia="Arial" w:hAnsi="Arial" w:cs="Arial"/>
          <w:sz w:val="20"/>
          <w:szCs w:val="20"/>
          <w:lang w:val="en-IE"/>
        </w:rPr>
        <w:t>o</w:t>
      </w:r>
      <w:r w:rsidRPr="00552317">
        <w:rPr>
          <w:rFonts w:ascii="Arial" w:eastAsia="Arial" w:hAnsi="Arial" w:cs="Arial"/>
          <w:spacing w:val="-3"/>
          <w:sz w:val="20"/>
          <w:szCs w:val="20"/>
          <w:lang w:val="en-IE"/>
        </w:rPr>
        <w:t>u</w:t>
      </w:r>
      <w:r w:rsidRPr="00552317">
        <w:rPr>
          <w:rFonts w:ascii="Arial" w:eastAsia="Arial" w:hAnsi="Arial" w:cs="Arial"/>
          <w:spacing w:val="2"/>
          <w:sz w:val="20"/>
          <w:szCs w:val="20"/>
          <w:lang w:val="en-IE"/>
        </w:rPr>
        <w:t>g</w:t>
      </w:r>
      <w:r w:rsidRPr="00552317">
        <w:rPr>
          <w:rFonts w:ascii="Arial" w:eastAsia="Arial" w:hAnsi="Arial" w:cs="Arial"/>
          <w:sz w:val="20"/>
          <w:szCs w:val="20"/>
          <w:lang w:val="en-IE"/>
        </w:rPr>
        <w:t xml:space="preserve">ht </w:t>
      </w:r>
      <w:r w:rsidRPr="00552317">
        <w:rPr>
          <w:rFonts w:ascii="Arial" w:eastAsia="Arial" w:hAnsi="Arial" w:cs="Arial"/>
          <w:spacing w:val="1"/>
          <w:sz w:val="20"/>
          <w:szCs w:val="20"/>
          <w:lang w:val="en-IE"/>
        </w:rPr>
        <w:t>t</w:t>
      </w:r>
      <w:r w:rsidRPr="00552317">
        <w:rPr>
          <w:rFonts w:ascii="Arial" w:eastAsia="Arial" w:hAnsi="Arial" w:cs="Arial"/>
          <w:sz w:val="20"/>
          <w:szCs w:val="20"/>
          <w:lang w:val="en-IE"/>
        </w:rPr>
        <w:t>o</w:t>
      </w:r>
      <w:r w:rsidRPr="00552317">
        <w:rPr>
          <w:rFonts w:ascii="Arial" w:eastAsia="Arial" w:hAnsi="Arial" w:cs="Arial"/>
          <w:spacing w:val="-4"/>
          <w:sz w:val="20"/>
          <w:szCs w:val="20"/>
          <w:lang w:val="en-IE"/>
        </w:rPr>
        <w:t xml:space="preserve"> </w:t>
      </w:r>
      <w:r w:rsidRPr="00552317">
        <w:rPr>
          <w:rFonts w:ascii="Arial" w:eastAsia="Arial" w:hAnsi="Arial" w:cs="Arial"/>
          <w:spacing w:val="-1"/>
          <w:sz w:val="20"/>
          <w:szCs w:val="20"/>
          <w:lang w:val="en-IE"/>
        </w:rPr>
        <w:t>t</w:t>
      </w:r>
      <w:r w:rsidRPr="00552317">
        <w:rPr>
          <w:rFonts w:ascii="Arial" w:eastAsia="Arial" w:hAnsi="Arial" w:cs="Arial"/>
          <w:sz w:val="20"/>
          <w:szCs w:val="20"/>
          <w:lang w:val="en-IE"/>
        </w:rPr>
        <w:t>he</w:t>
      </w:r>
      <w:r w:rsidRPr="00552317">
        <w:rPr>
          <w:rFonts w:ascii="Arial" w:eastAsia="Arial" w:hAnsi="Arial" w:cs="Arial"/>
          <w:spacing w:val="-1"/>
          <w:sz w:val="20"/>
          <w:szCs w:val="20"/>
          <w:lang w:val="en-IE"/>
        </w:rPr>
        <w:t>i</w:t>
      </w:r>
      <w:r w:rsidRPr="00552317">
        <w:rPr>
          <w:rFonts w:ascii="Arial" w:eastAsia="Arial" w:hAnsi="Arial" w:cs="Arial"/>
          <w:sz w:val="20"/>
          <w:szCs w:val="20"/>
          <w:lang w:val="en-IE"/>
        </w:rPr>
        <w:t>r</w:t>
      </w:r>
      <w:r w:rsidRPr="00552317">
        <w:rPr>
          <w:rFonts w:ascii="Arial" w:eastAsia="Arial" w:hAnsi="Arial" w:cs="Arial"/>
          <w:spacing w:val="2"/>
          <w:sz w:val="20"/>
          <w:szCs w:val="20"/>
          <w:lang w:val="en-IE"/>
        </w:rPr>
        <w:t xml:space="preserve"> </w:t>
      </w:r>
      <w:r w:rsidRPr="00552317">
        <w:rPr>
          <w:rFonts w:ascii="Arial" w:eastAsia="Arial" w:hAnsi="Arial" w:cs="Arial"/>
          <w:sz w:val="20"/>
          <w:szCs w:val="20"/>
          <w:lang w:val="en-IE"/>
        </w:rPr>
        <w:t>a</w:t>
      </w:r>
      <w:r w:rsidRPr="00552317">
        <w:rPr>
          <w:rFonts w:ascii="Arial" w:eastAsia="Arial" w:hAnsi="Arial" w:cs="Arial"/>
          <w:spacing w:val="-1"/>
          <w:sz w:val="20"/>
          <w:szCs w:val="20"/>
          <w:lang w:val="en-IE"/>
        </w:rPr>
        <w:t>t</w:t>
      </w:r>
      <w:r w:rsidRPr="00552317">
        <w:rPr>
          <w:rFonts w:ascii="Arial" w:eastAsia="Arial" w:hAnsi="Arial" w:cs="Arial"/>
          <w:spacing w:val="1"/>
          <w:sz w:val="20"/>
          <w:szCs w:val="20"/>
          <w:lang w:val="en-IE"/>
        </w:rPr>
        <w:t>t</w:t>
      </w:r>
      <w:r w:rsidRPr="00552317">
        <w:rPr>
          <w:rFonts w:ascii="Arial" w:eastAsia="Arial" w:hAnsi="Arial" w:cs="Arial"/>
          <w:sz w:val="20"/>
          <w:szCs w:val="20"/>
          <w:lang w:val="en-IE"/>
        </w:rPr>
        <w:t>en</w:t>
      </w:r>
      <w:r w:rsidRPr="00552317">
        <w:rPr>
          <w:rFonts w:ascii="Arial" w:eastAsia="Arial" w:hAnsi="Arial" w:cs="Arial"/>
          <w:spacing w:val="1"/>
          <w:sz w:val="20"/>
          <w:szCs w:val="20"/>
          <w:lang w:val="en-IE"/>
        </w:rPr>
        <w:t>t</w:t>
      </w:r>
      <w:r w:rsidRPr="00552317">
        <w:rPr>
          <w:rFonts w:ascii="Arial" w:eastAsia="Arial" w:hAnsi="Arial" w:cs="Arial"/>
          <w:spacing w:val="-1"/>
          <w:sz w:val="20"/>
          <w:szCs w:val="20"/>
          <w:lang w:val="en-IE"/>
        </w:rPr>
        <w:t>i</w:t>
      </w:r>
      <w:r w:rsidRPr="00552317">
        <w:rPr>
          <w:rFonts w:ascii="Arial" w:eastAsia="Arial" w:hAnsi="Arial" w:cs="Arial"/>
          <w:sz w:val="20"/>
          <w:szCs w:val="20"/>
          <w:lang w:val="en-IE"/>
        </w:rPr>
        <w:t>on,</w:t>
      </w:r>
      <w:r w:rsidRPr="00552317">
        <w:rPr>
          <w:rFonts w:ascii="Arial" w:eastAsia="Arial" w:hAnsi="Arial" w:cs="Arial"/>
          <w:spacing w:val="-2"/>
          <w:sz w:val="20"/>
          <w:szCs w:val="20"/>
          <w:lang w:val="en-IE"/>
        </w:rPr>
        <w:t xml:space="preserve"> </w:t>
      </w:r>
      <w:r w:rsidRPr="00552317">
        <w:rPr>
          <w:rFonts w:ascii="Arial" w:eastAsia="Arial" w:hAnsi="Arial" w:cs="Arial"/>
          <w:spacing w:val="2"/>
          <w:sz w:val="20"/>
          <w:szCs w:val="20"/>
          <w:lang w:val="en-IE"/>
        </w:rPr>
        <w:t>q</w:t>
      </w:r>
      <w:r w:rsidRPr="00552317">
        <w:rPr>
          <w:rFonts w:ascii="Arial" w:eastAsia="Arial" w:hAnsi="Arial" w:cs="Arial"/>
          <w:sz w:val="20"/>
          <w:szCs w:val="20"/>
          <w:lang w:val="en-IE"/>
        </w:rPr>
        <w:t>u</w:t>
      </w:r>
      <w:r w:rsidRPr="00552317">
        <w:rPr>
          <w:rFonts w:ascii="Arial" w:eastAsia="Arial" w:hAnsi="Arial" w:cs="Arial"/>
          <w:spacing w:val="-3"/>
          <w:sz w:val="20"/>
          <w:szCs w:val="20"/>
          <w:lang w:val="en-IE"/>
        </w:rPr>
        <w:t>e</w:t>
      </w:r>
      <w:r w:rsidRPr="00552317">
        <w:rPr>
          <w:rFonts w:ascii="Arial" w:eastAsia="Arial" w:hAnsi="Arial" w:cs="Arial"/>
          <w:spacing w:val="1"/>
          <w:sz w:val="20"/>
          <w:szCs w:val="20"/>
          <w:lang w:val="en-IE"/>
        </w:rPr>
        <w:t>r</w:t>
      </w:r>
      <w:r w:rsidRPr="00552317">
        <w:rPr>
          <w:rFonts w:ascii="Arial" w:eastAsia="Arial" w:hAnsi="Arial" w:cs="Arial"/>
          <w:spacing w:val="-1"/>
          <w:sz w:val="20"/>
          <w:szCs w:val="20"/>
          <w:lang w:val="en-IE"/>
        </w:rPr>
        <w:t>i</w:t>
      </w:r>
      <w:r w:rsidRPr="00552317">
        <w:rPr>
          <w:rFonts w:ascii="Arial" w:eastAsia="Arial" w:hAnsi="Arial" w:cs="Arial"/>
          <w:sz w:val="20"/>
          <w:szCs w:val="20"/>
          <w:lang w:val="en-IE"/>
        </w:rPr>
        <w:t xml:space="preserve">es </w:t>
      </w:r>
      <w:r w:rsidRPr="00552317">
        <w:rPr>
          <w:rFonts w:ascii="Arial" w:eastAsia="Arial" w:hAnsi="Arial" w:cs="Arial"/>
          <w:spacing w:val="1"/>
          <w:sz w:val="20"/>
          <w:szCs w:val="20"/>
          <w:lang w:val="en-IE"/>
        </w:rPr>
        <w:t>fr</w:t>
      </w:r>
      <w:r w:rsidRPr="00552317">
        <w:rPr>
          <w:rFonts w:ascii="Arial" w:eastAsia="Arial" w:hAnsi="Arial" w:cs="Arial"/>
          <w:spacing w:val="-3"/>
          <w:sz w:val="20"/>
          <w:szCs w:val="20"/>
          <w:lang w:val="en-IE"/>
        </w:rPr>
        <w:t>o</w:t>
      </w:r>
      <w:r w:rsidRPr="00552317">
        <w:rPr>
          <w:rFonts w:ascii="Arial" w:eastAsia="Arial" w:hAnsi="Arial" w:cs="Arial"/>
          <w:sz w:val="20"/>
          <w:szCs w:val="20"/>
          <w:lang w:val="en-IE"/>
        </w:rPr>
        <w:t>m</w:t>
      </w:r>
      <w:r w:rsidRPr="00552317">
        <w:rPr>
          <w:rFonts w:ascii="Arial" w:eastAsia="Arial" w:hAnsi="Arial" w:cs="Arial"/>
          <w:spacing w:val="2"/>
          <w:sz w:val="20"/>
          <w:szCs w:val="20"/>
          <w:lang w:val="en-IE"/>
        </w:rPr>
        <w:t xml:space="preserve"> </w:t>
      </w:r>
      <w:r w:rsidRPr="00552317">
        <w:rPr>
          <w:rFonts w:ascii="Arial" w:eastAsia="Arial" w:hAnsi="Arial" w:cs="Arial"/>
          <w:spacing w:val="-2"/>
          <w:sz w:val="20"/>
          <w:szCs w:val="20"/>
          <w:lang w:val="en-IE"/>
        </w:rPr>
        <w:t>s</w:t>
      </w:r>
      <w:r w:rsidRPr="00552317">
        <w:rPr>
          <w:rFonts w:ascii="Arial" w:eastAsia="Arial" w:hAnsi="Arial" w:cs="Arial"/>
          <w:spacing w:val="1"/>
          <w:sz w:val="20"/>
          <w:szCs w:val="20"/>
          <w:lang w:val="en-IE"/>
        </w:rPr>
        <w:t>t</w:t>
      </w:r>
      <w:r w:rsidRPr="00552317">
        <w:rPr>
          <w:rFonts w:ascii="Arial" w:eastAsia="Arial" w:hAnsi="Arial" w:cs="Arial"/>
          <w:spacing w:val="-3"/>
          <w:sz w:val="20"/>
          <w:szCs w:val="20"/>
          <w:lang w:val="en-IE"/>
        </w:rPr>
        <w:t>a</w:t>
      </w:r>
      <w:r w:rsidRPr="00552317">
        <w:rPr>
          <w:rFonts w:ascii="Arial" w:eastAsia="Arial" w:hAnsi="Arial" w:cs="Arial"/>
          <w:spacing w:val="1"/>
          <w:sz w:val="20"/>
          <w:szCs w:val="20"/>
          <w:lang w:val="en-IE"/>
        </w:rPr>
        <w:t>f</w:t>
      </w:r>
      <w:r w:rsidRPr="00552317">
        <w:rPr>
          <w:rFonts w:ascii="Arial" w:eastAsia="Arial" w:hAnsi="Arial" w:cs="Arial"/>
          <w:sz w:val="20"/>
          <w:szCs w:val="20"/>
          <w:lang w:val="en-IE"/>
        </w:rPr>
        <w:t>f</w:t>
      </w:r>
      <w:r w:rsidRPr="00552317">
        <w:rPr>
          <w:rFonts w:ascii="Arial" w:eastAsia="Arial" w:hAnsi="Arial" w:cs="Arial"/>
          <w:spacing w:val="2"/>
          <w:sz w:val="20"/>
          <w:szCs w:val="20"/>
          <w:lang w:val="en-IE"/>
        </w:rPr>
        <w:t xml:space="preserve"> </w:t>
      </w:r>
      <w:r w:rsidRPr="00552317">
        <w:rPr>
          <w:rFonts w:ascii="Arial" w:eastAsia="Arial" w:hAnsi="Arial" w:cs="Arial"/>
          <w:spacing w:val="-3"/>
          <w:sz w:val="20"/>
          <w:szCs w:val="20"/>
          <w:lang w:val="en-IE"/>
        </w:rPr>
        <w:t>a</w:t>
      </w:r>
      <w:r w:rsidRPr="00552317">
        <w:rPr>
          <w:rFonts w:ascii="Arial" w:eastAsia="Arial" w:hAnsi="Arial" w:cs="Arial"/>
          <w:sz w:val="20"/>
          <w:szCs w:val="20"/>
          <w:lang w:val="en-IE"/>
        </w:rPr>
        <w:t>nd</w:t>
      </w:r>
      <w:r w:rsidRPr="00552317">
        <w:rPr>
          <w:rFonts w:ascii="Arial" w:eastAsia="Arial" w:hAnsi="Arial" w:cs="Arial"/>
          <w:spacing w:val="-1"/>
          <w:sz w:val="20"/>
          <w:szCs w:val="20"/>
          <w:lang w:val="en-IE"/>
        </w:rPr>
        <w:t xml:space="preserve"> </w:t>
      </w:r>
      <w:r w:rsidRPr="00552317">
        <w:rPr>
          <w:rFonts w:ascii="Arial" w:eastAsia="Arial" w:hAnsi="Arial" w:cs="Arial"/>
          <w:spacing w:val="1"/>
          <w:sz w:val="20"/>
          <w:szCs w:val="20"/>
          <w:lang w:val="en-IE"/>
        </w:rPr>
        <w:t>r</w:t>
      </w:r>
      <w:r w:rsidRPr="00552317">
        <w:rPr>
          <w:rFonts w:ascii="Arial" w:eastAsia="Arial" w:hAnsi="Arial" w:cs="Arial"/>
          <w:sz w:val="20"/>
          <w:szCs w:val="20"/>
          <w:lang w:val="en-IE"/>
        </w:rPr>
        <w:t>epo</w:t>
      </w:r>
      <w:r w:rsidRPr="00552317">
        <w:rPr>
          <w:rFonts w:ascii="Arial" w:eastAsia="Arial" w:hAnsi="Arial" w:cs="Arial"/>
          <w:spacing w:val="-2"/>
          <w:sz w:val="20"/>
          <w:szCs w:val="20"/>
          <w:lang w:val="en-IE"/>
        </w:rPr>
        <w:t>r</w:t>
      </w:r>
      <w:r w:rsidRPr="00552317">
        <w:rPr>
          <w:rFonts w:ascii="Arial" w:eastAsia="Arial" w:hAnsi="Arial" w:cs="Arial"/>
          <w:spacing w:val="1"/>
          <w:sz w:val="20"/>
          <w:szCs w:val="20"/>
          <w:lang w:val="en-IE"/>
        </w:rPr>
        <w:t>t</w:t>
      </w:r>
      <w:r w:rsidRPr="00552317">
        <w:rPr>
          <w:rFonts w:ascii="Arial" w:eastAsia="Arial" w:hAnsi="Arial" w:cs="Arial"/>
          <w:sz w:val="20"/>
          <w:szCs w:val="20"/>
          <w:lang w:val="en-IE"/>
        </w:rPr>
        <w:t>s</w:t>
      </w:r>
      <w:r w:rsidRPr="00552317">
        <w:rPr>
          <w:rFonts w:ascii="Arial" w:eastAsia="Arial" w:hAnsi="Arial" w:cs="Arial"/>
          <w:spacing w:val="-1"/>
          <w:sz w:val="20"/>
          <w:szCs w:val="20"/>
          <w:lang w:val="en-IE"/>
        </w:rPr>
        <w:t xml:space="preserve"> </w:t>
      </w:r>
      <w:r w:rsidRPr="00552317">
        <w:rPr>
          <w:rFonts w:ascii="Arial" w:eastAsia="Arial" w:hAnsi="Arial" w:cs="Arial"/>
          <w:spacing w:val="-2"/>
          <w:sz w:val="20"/>
          <w:szCs w:val="20"/>
          <w:lang w:val="en-IE"/>
        </w:rPr>
        <w:t>m</w:t>
      </w:r>
      <w:r w:rsidRPr="00552317">
        <w:rPr>
          <w:rFonts w:ascii="Arial" w:eastAsia="Arial" w:hAnsi="Arial" w:cs="Arial"/>
          <w:sz w:val="20"/>
          <w:szCs w:val="20"/>
          <w:lang w:val="en-IE"/>
        </w:rPr>
        <w:t>ade</w:t>
      </w:r>
    </w:p>
    <w:p w14:paraId="4AC860D8" w14:textId="77777777" w:rsidR="00C65AD7" w:rsidRPr="00552317" w:rsidRDefault="00C65AD7" w:rsidP="003C432C">
      <w:pPr>
        <w:spacing w:after="0" w:line="240" w:lineRule="auto"/>
        <w:ind w:left="974"/>
        <w:jc w:val="both"/>
        <w:rPr>
          <w:rFonts w:ascii="Times New Roman" w:eastAsia="Calibri" w:hAnsi="Times New Roman" w:cs="Times New Roman"/>
          <w:sz w:val="20"/>
          <w:szCs w:val="20"/>
          <w:lang w:val="en-IE"/>
        </w:rPr>
      </w:pPr>
    </w:p>
    <w:p w14:paraId="043823ED" w14:textId="77777777" w:rsidR="00C65AD7" w:rsidRPr="00552317" w:rsidRDefault="00C65AD7" w:rsidP="00E92A40">
      <w:pPr>
        <w:pStyle w:val="ListParagraph"/>
        <w:numPr>
          <w:ilvl w:val="0"/>
          <w:numId w:val="32"/>
        </w:numPr>
        <w:spacing w:after="0" w:line="240" w:lineRule="auto"/>
        <w:jc w:val="both"/>
        <w:rPr>
          <w:rFonts w:ascii="Arial" w:eastAsia="Arial" w:hAnsi="Arial" w:cs="Arial"/>
          <w:sz w:val="20"/>
          <w:szCs w:val="20"/>
          <w:lang w:val="en-IE"/>
        </w:rPr>
      </w:pPr>
      <w:r w:rsidRPr="00552317">
        <w:rPr>
          <w:rFonts w:ascii="Arial" w:eastAsia="Arial" w:hAnsi="Arial" w:cs="Arial"/>
          <w:spacing w:val="-1"/>
          <w:sz w:val="20"/>
          <w:szCs w:val="20"/>
          <w:lang w:val="en-IE"/>
        </w:rPr>
        <w:t>R</w:t>
      </w:r>
      <w:r w:rsidRPr="00552317">
        <w:rPr>
          <w:rFonts w:ascii="Arial" w:eastAsia="Arial" w:hAnsi="Arial" w:cs="Arial"/>
          <w:sz w:val="20"/>
          <w:szCs w:val="20"/>
          <w:lang w:val="en-IE"/>
        </w:rPr>
        <w:t>epo</w:t>
      </w:r>
      <w:r w:rsidRPr="00552317">
        <w:rPr>
          <w:rFonts w:ascii="Arial" w:eastAsia="Arial" w:hAnsi="Arial" w:cs="Arial"/>
          <w:spacing w:val="1"/>
          <w:sz w:val="20"/>
          <w:szCs w:val="20"/>
          <w:lang w:val="en-IE"/>
        </w:rPr>
        <w:t>rt</w:t>
      </w:r>
      <w:r w:rsidRPr="00552317">
        <w:rPr>
          <w:rFonts w:ascii="Arial" w:eastAsia="Arial" w:hAnsi="Arial" w:cs="Arial"/>
          <w:sz w:val="20"/>
          <w:szCs w:val="20"/>
          <w:lang w:val="en-IE"/>
        </w:rPr>
        <w:t>s</w:t>
      </w:r>
      <w:r w:rsidRPr="00552317">
        <w:rPr>
          <w:rFonts w:ascii="Arial" w:eastAsia="Arial" w:hAnsi="Arial" w:cs="Arial"/>
          <w:spacing w:val="-1"/>
          <w:sz w:val="20"/>
          <w:szCs w:val="20"/>
          <w:lang w:val="en-IE"/>
        </w:rPr>
        <w:t xml:space="preserve"> </w:t>
      </w:r>
      <w:r w:rsidRPr="00552317">
        <w:rPr>
          <w:rFonts w:ascii="Arial" w:eastAsia="Arial" w:hAnsi="Arial" w:cs="Arial"/>
          <w:spacing w:val="1"/>
          <w:sz w:val="20"/>
          <w:szCs w:val="20"/>
          <w:lang w:val="en-IE"/>
        </w:rPr>
        <w:t>t</w:t>
      </w:r>
      <w:r w:rsidRPr="00552317">
        <w:rPr>
          <w:rFonts w:ascii="Arial" w:eastAsia="Arial" w:hAnsi="Arial" w:cs="Arial"/>
          <w:sz w:val="20"/>
          <w:szCs w:val="20"/>
          <w:lang w:val="en-IE"/>
        </w:rPr>
        <w:t>o</w:t>
      </w:r>
      <w:r w:rsidRPr="00552317">
        <w:rPr>
          <w:rFonts w:ascii="Arial" w:eastAsia="Arial" w:hAnsi="Arial" w:cs="Arial"/>
          <w:spacing w:val="-1"/>
          <w:sz w:val="20"/>
          <w:szCs w:val="20"/>
          <w:lang w:val="en-IE"/>
        </w:rPr>
        <w:t xml:space="preserve"> </w:t>
      </w:r>
      <w:r w:rsidRPr="00552317">
        <w:rPr>
          <w:rFonts w:ascii="Arial" w:eastAsia="Arial" w:hAnsi="Arial" w:cs="Arial"/>
          <w:sz w:val="20"/>
          <w:szCs w:val="20"/>
          <w:lang w:val="en-IE"/>
        </w:rPr>
        <w:t>be</w:t>
      </w:r>
      <w:r w:rsidRPr="00552317">
        <w:rPr>
          <w:rFonts w:ascii="Arial" w:eastAsia="Arial" w:hAnsi="Arial" w:cs="Arial"/>
          <w:spacing w:val="1"/>
          <w:sz w:val="20"/>
          <w:szCs w:val="20"/>
          <w:lang w:val="en-IE"/>
        </w:rPr>
        <w:t xml:space="preserve"> </w:t>
      </w:r>
      <w:r w:rsidRPr="00552317">
        <w:rPr>
          <w:rFonts w:ascii="Arial" w:eastAsia="Arial" w:hAnsi="Arial" w:cs="Arial"/>
          <w:spacing w:val="-3"/>
          <w:sz w:val="20"/>
          <w:szCs w:val="20"/>
          <w:lang w:val="en-IE"/>
        </w:rPr>
        <w:t>p</w:t>
      </w:r>
      <w:r w:rsidRPr="00552317">
        <w:rPr>
          <w:rFonts w:ascii="Arial" w:eastAsia="Arial" w:hAnsi="Arial" w:cs="Arial"/>
          <w:spacing w:val="1"/>
          <w:sz w:val="20"/>
          <w:szCs w:val="20"/>
          <w:lang w:val="en-IE"/>
        </w:rPr>
        <w:t>r</w:t>
      </w:r>
      <w:r w:rsidRPr="00552317">
        <w:rPr>
          <w:rFonts w:ascii="Arial" w:eastAsia="Arial" w:hAnsi="Arial" w:cs="Arial"/>
          <w:sz w:val="20"/>
          <w:szCs w:val="20"/>
          <w:lang w:val="en-IE"/>
        </w:rPr>
        <w:t>o</w:t>
      </w:r>
      <w:r w:rsidRPr="00552317">
        <w:rPr>
          <w:rFonts w:ascii="Arial" w:eastAsia="Arial" w:hAnsi="Arial" w:cs="Arial"/>
          <w:spacing w:val="-2"/>
          <w:sz w:val="20"/>
          <w:szCs w:val="20"/>
          <w:lang w:val="en-IE"/>
        </w:rPr>
        <w:t>v</w:t>
      </w:r>
      <w:r w:rsidRPr="00552317">
        <w:rPr>
          <w:rFonts w:ascii="Arial" w:eastAsia="Arial" w:hAnsi="Arial" w:cs="Arial"/>
          <w:spacing w:val="-1"/>
          <w:sz w:val="20"/>
          <w:szCs w:val="20"/>
          <w:lang w:val="en-IE"/>
        </w:rPr>
        <w:t>i</w:t>
      </w:r>
      <w:r w:rsidRPr="00552317">
        <w:rPr>
          <w:rFonts w:ascii="Arial" w:eastAsia="Arial" w:hAnsi="Arial" w:cs="Arial"/>
          <w:sz w:val="20"/>
          <w:szCs w:val="20"/>
          <w:lang w:val="en-IE"/>
        </w:rPr>
        <w:t>ded</w:t>
      </w:r>
      <w:r w:rsidRPr="00552317">
        <w:rPr>
          <w:rFonts w:ascii="Arial" w:eastAsia="Arial" w:hAnsi="Arial" w:cs="Arial"/>
          <w:spacing w:val="1"/>
          <w:sz w:val="20"/>
          <w:szCs w:val="20"/>
          <w:lang w:val="en-IE"/>
        </w:rPr>
        <w:t xml:space="preserve"> </w:t>
      </w:r>
      <w:r w:rsidRPr="00552317">
        <w:rPr>
          <w:rFonts w:ascii="Arial" w:eastAsia="Arial" w:hAnsi="Arial" w:cs="Arial"/>
          <w:spacing w:val="-1"/>
          <w:sz w:val="20"/>
          <w:szCs w:val="20"/>
          <w:lang w:val="en-IE"/>
        </w:rPr>
        <w:t>t</w:t>
      </w:r>
      <w:r w:rsidRPr="00552317">
        <w:rPr>
          <w:rFonts w:ascii="Arial" w:eastAsia="Arial" w:hAnsi="Arial" w:cs="Arial"/>
          <w:sz w:val="20"/>
          <w:szCs w:val="20"/>
          <w:lang w:val="en-IE"/>
        </w:rPr>
        <w:t>o</w:t>
      </w:r>
      <w:r w:rsidRPr="00552317">
        <w:rPr>
          <w:rFonts w:ascii="Arial" w:eastAsia="Arial" w:hAnsi="Arial" w:cs="Arial"/>
          <w:spacing w:val="1"/>
          <w:sz w:val="20"/>
          <w:szCs w:val="20"/>
          <w:lang w:val="en-IE"/>
        </w:rPr>
        <w:t xml:space="preserve"> </w:t>
      </w:r>
      <w:r w:rsidRPr="00552317">
        <w:rPr>
          <w:rFonts w:ascii="Arial" w:eastAsia="Arial" w:hAnsi="Arial" w:cs="Arial"/>
          <w:sz w:val="20"/>
          <w:szCs w:val="20"/>
          <w:lang w:val="en-IE"/>
        </w:rPr>
        <w:t>sen</w:t>
      </w:r>
      <w:r w:rsidRPr="00552317">
        <w:rPr>
          <w:rFonts w:ascii="Arial" w:eastAsia="Arial" w:hAnsi="Arial" w:cs="Arial"/>
          <w:spacing w:val="-1"/>
          <w:sz w:val="20"/>
          <w:szCs w:val="20"/>
          <w:lang w:val="en-IE"/>
        </w:rPr>
        <w:t>i</w:t>
      </w:r>
      <w:r w:rsidRPr="00552317">
        <w:rPr>
          <w:rFonts w:ascii="Arial" w:eastAsia="Arial" w:hAnsi="Arial" w:cs="Arial"/>
          <w:sz w:val="20"/>
          <w:szCs w:val="20"/>
          <w:lang w:val="en-IE"/>
        </w:rPr>
        <w:t xml:space="preserve">or </w:t>
      </w:r>
      <w:r w:rsidRPr="00552317">
        <w:rPr>
          <w:rFonts w:ascii="Arial" w:eastAsia="Arial" w:hAnsi="Arial" w:cs="Arial"/>
          <w:spacing w:val="1"/>
          <w:sz w:val="20"/>
          <w:szCs w:val="20"/>
          <w:lang w:val="en-IE"/>
        </w:rPr>
        <w:t>m</w:t>
      </w:r>
      <w:r w:rsidRPr="00552317">
        <w:rPr>
          <w:rFonts w:ascii="Arial" w:eastAsia="Arial" w:hAnsi="Arial" w:cs="Arial"/>
          <w:sz w:val="20"/>
          <w:szCs w:val="20"/>
          <w:lang w:val="en-IE"/>
        </w:rPr>
        <w:t>an</w:t>
      </w:r>
      <w:r w:rsidRPr="00552317">
        <w:rPr>
          <w:rFonts w:ascii="Arial" w:eastAsia="Arial" w:hAnsi="Arial" w:cs="Arial"/>
          <w:spacing w:val="-3"/>
          <w:sz w:val="20"/>
          <w:szCs w:val="20"/>
          <w:lang w:val="en-IE"/>
        </w:rPr>
        <w:t>a</w:t>
      </w:r>
      <w:r w:rsidRPr="00552317">
        <w:rPr>
          <w:rFonts w:ascii="Arial" w:eastAsia="Arial" w:hAnsi="Arial" w:cs="Arial"/>
          <w:spacing w:val="2"/>
          <w:sz w:val="20"/>
          <w:szCs w:val="20"/>
          <w:lang w:val="en-IE"/>
        </w:rPr>
        <w:t>g</w:t>
      </w:r>
      <w:r w:rsidRPr="00552317">
        <w:rPr>
          <w:rFonts w:ascii="Arial" w:eastAsia="Arial" w:hAnsi="Arial" w:cs="Arial"/>
          <w:spacing w:val="-3"/>
          <w:sz w:val="20"/>
          <w:szCs w:val="20"/>
          <w:lang w:val="en-IE"/>
        </w:rPr>
        <w:t>e</w:t>
      </w:r>
      <w:r w:rsidRPr="00552317">
        <w:rPr>
          <w:rFonts w:ascii="Arial" w:eastAsia="Arial" w:hAnsi="Arial" w:cs="Arial"/>
          <w:spacing w:val="1"/>
          <w:sz w:val="20"/>
          <w:szCs w:val="20"/>
          <w:lang w:val="en-IE"/>
        </w:rPr>
        <w:t>m</w:t>
      </w:r>
      <w:r w:rsidRPr="00552317">
        <w:rPr>
          <w:rFonts w:ascii="Arial" w:eastAsia="Arial" w:hAnsi="Arial" w:cs="Arial"/>
          <w:sz w:val="20"/>
          <w:szCs w:val="20"/>
          <w:lang w:val="en-IE"/>
        </w:rPr>
        <w:t>ent/MLRO on</w:t>
      </w:r>
      <w:r w:rsidRPr="00552317">
        <w:rPr>
          <w:rFonts w:ascii="Arial" w:eastAsia="Arial" w:hAnsi="Arial" w:cs="Arial"/>
          <w:spacing w:val="-1"/>
          <w:sz w:val="20"/>
          <w:szCs w:val="20"/>
          <w:lang w:val="en-IE"/>
        </w:rPr>
        <w:t xml:space="preserve"> </w:t>
      </w:r>
      <w:r w:rsidRPr="00552317">
        <w:rPr>
          <w:rFonts w:ascii="Arial" w:eastAsia="Arial" w:hAnsi="Arial" w:cs="Arial"/>
          <w:sz w:val="20"/>
          <w:szCs w:val="20"/>
          <w:lang w:val="en-IE"/>
        </w:rPr>
        <w:t>co</w:t>
      </w:r>
      <w:r w:rsidRPr="00552317">
        <w:rPr>
          <w:rFonts w:ascii="Arial" w:eastAsia="Arial" w:hAnsi="Arial" w:cs="Arial"/>
          <w:spacing w:val="1"/>
          <w:sz w:val="20"/>
          <w:szCs w:val="20"/>
          <w:lang w:val="en-IE"/>
        </w:rPr>
        <w:t>m</w:t>
      </w:r>
      <w:r w:rsidRPr="00552317">
        <w:rPr>
          <w:rFonts w:ascii="Arial" w:eastAsia="Arial" w:hAnsi="Arial" w:cs="Arial"/>
          <w:sz w:val="20"/>
          <w:szCs w:val="20"/>
          <w:lang w:val="en-IE"/>
        </w:rPr>
        <w:t>p</w:t>
      </w:r>
      <w:r w:rsidRPr="00552317">
        <w:rPr>
          <w:rFonts w:ascii="Arial" w:eastAsia="Arial" w:hAnsi="Arial" w:cs="Arial"/>
          <w:spacing w:val="-1"/>
          <w:sz w:val="20"/>
          <w:szCs w:val="20"/>
          <w:lang w:val="en-IE"/>
        </w:rPr>
        <w:t>li</w:t>
      </w:r>
      <w:r w:rsidRPr="00552317">
        <w:rPr>
          <w:rFonts w:ascii="Arial" w:eastAsia="Arial" w:hAnsi="Arial" w:cs="Arial"/>
          <w:sz w:val="20"/>
          <w:szCs w:val="20"/>
          <w:lang w:val="en-IE"/>
        </w:rPr>
        <w:t>ance</w:t>
      </w:r>
    </w:p>
    <w:p w14:paraId="78C6EC53" w14:textId="77777777" w:rsidR="00C65AD7" w:rsidRPr="00552317" w:rsidRDefault="00C65AD7" w:rsidP="003C432C">
      <w:pPr>
        <w:spacing w:after="0" w:line="240" w:lineRule="auto"/>
        <w:ind w:left="974"/>
        <w:jc w:val="both"/>
        <w:rPr>
          <w:rFonts w:ascii="Times New Roman" w:eastAsia="Calibri" w:hAnsi="Times New Roman" w:cs="Times New Roman"/>
          <w:sz w:val="20"/>
          <w:szCs w:val="20"/>
          <w:lang w:val="en-IE"/>
        </w:rPr>
      </w:pPr>
    </w:p>
    <w:p w14:paraId="026512F5" w14:textId="77777777" w:rsidR="00E92A40" w:rsidRPr="00552317" w:rsidRDefault="00C65AD7" w:rsidP="00E92A40">
      <w:pPr>
        <w:pStyle w:val="ListParagraph"/>
        <w:numPr>
          <w:ilvl w:val="0"/>
          <w:numId w:val="32"/>
        </w:numPr>
        <w:spacing w:after="0" w:line="240" w:lineRule="auto"/>
        <w:jc w:val="both"/>
        <w:rPr>
          <w:rFonts w:ascii="Arial" w:eastAsia="Arial" w:hAnsi="Arial" w:cs="Arial"/>
          <w:sz w:val="20"/>
          <w:szCs w:val="20"/>
          <w:lang w:val="en-IE"/>
        </w:rPr>
      </w:pPr>
      <w:r w:rsidRPr="00552317">
        <w:rPr>
          <w:rFonts w:ascii="Arial" w:eastAsia="Arial" w:hAnsi="Arial" w:cs="Arial"/>
          <w:spacing w:val="-1"/>
          <w:sz w:val="20"/>
          <w:szCs w:val="20"/>
          <w:lang w:val="en-IE"/>
        </w:rPr>
        <w:t>H</w:t>
      </w:r>
      <w:r w:rsidRPr="00552317">
        <w:rPr>
          <w:rFonts w:ascii="Arial" w:eastAsia="Arial" w:hAnsi="Arial" w:cs="Arial"/>
          <w:sz w:val="20"/>
          <w:szCs w:val="20"/>
          <w:lang w:val="en-IE"/>
        </w:rPr>
        <w:t>ow</w:t>
      </w:r>
      <w:r w:rsidRPr="00552317">
        <w:rPr>
          <w:rFonts w:ascii="Arial" w:eastAsia="Arial" w:hAnsi="Arial" w:cs="Arial"/>
          <w:spacing w:val="-2"/>
          <w:sz w:val="20"/>
          <w:szCs w:val="20"/>
          <w:lang w:val="en-IE"/>
        </w:rPr>
        <w:t xml:space="preserve"> </w:t>
      </w:r>
      <w:r w:rsidRPr="00552317">
        <w:rPr>
          <w:rFonts w:ascii="Arial" w:eastAsia="Arial" w:hAnsi="Arial" w:cs="Arial"/>
          <w:spacing w:val="1"/>
          <w:sz w:val="20"/>
          <w:szCs w:val="20"/>
          <w:lang w:val="en-IE"/>
        </w:rPr>
        <w:t>t</w:t>
      </w:r>
      <w:r w:rsidRPr="00552317">
        <w:rPr>
          <w:rFonts w:ascii="Arial" w:eastAsia="Arial" w:hAnsi="Arial" w:cs="Arial"/>
          <w:sz w:val="20"/>
          <w:szCs w:val="20"/>
          <w:lang w:val="en-IE"/>
        </w:rPr>
        <w:t>o</w:t>
      </w:r>
      <w:r w:rsidRPr="00552317">
        <w:rPr>
          <w:rFonts w:ascii="Arial" w:eastAsia="Arial" w:hAnsi="Arial" w:cs="Arial"/>
          <w:spacing w:val="1"/>
          <w:sz w:val="20"/>
          <w:szCs w:val="20"/>
          <w:lang w:val="en-IE"/>
        </w:rPr>
        <w:t xml:space="preserve"> r</w:t>
      </w:r>
      <w:r w:rsidRPr="00552317">
        <w:rPr>
          <w:rFonts w:ascii="Arial" w:eastAsia="Arial" w:hAnsi="Arial" w:cs="Arial"/>
          <w:sz w:val="20"/>
          <w:szCs w:val="20"/>
          <w:lang w:val="en-IE"/>
        </w:rPr>
        <w:t>ec</w:t>
      </w:r>
      <w:r w:rsidRPr="00552317">
        <w:rPr>
          <w:rFonts w:ascii="Arial" w:eastAsia="Arial" w:hAnsi="Arial" w:cs="Arial"/>
          <w:spacing w:val="1"/>
          <w:sz w:val="20"/>
          <w:szCs w:val="20"/>
          <w:lang w:val="en-IE"/>
        </w:rPr>
        <w:t>t</w:t>
      </w:r>
      <w:r w:rsidRPr="00552317">
        <w:rPr>
          <w:rFonts w:ascii="Arial" w:eastAsia="Arial" w:hAnsi="Arial" w:cs="Arial"/>
          <w:spacing w:val="-3"/>
          <w:sz w:val="20"/>
          <w:szCs w:val="20"/>
          <w:lang w:val="en-IE"/>
        </w:rPr>
        <w:t>i</w:t>
      </w:r>
      <w:r w:rsidRPr="00552317">
        <w:rPr>
          <w:rFonts w:ascii="Arial" w:eastAsia="Arial" w:hAnsi="Arial" w:cs="Arial"/>
          <w:spacing w:val="3"/>
          <w:sz w:val="20"/>
          <w:szCs w:val="20"/>
          <w:lang w:val="en-IE"/>
        </w:rPr>
        <w:t>f</w:t>
      </w:r>
      <w:r w:rsidRPr="00552317">
        <w:rPr>
          <w:rFonts w:ascii="Arial" w:eastAsia="Arial" w:hAnsi="Arial" w:cs="Arial"/>
          <w:sz w:val="20"/>
          <w:szCs w:val="20"/>
          <w:lang w:val="en-IE"/>
        </w:rPr>
        <w:t>y</w:t>
      </w:r>
      <w:r w:rsidRPr="00552317">
        <w:rPr>
          <w:rFonts w:ascii="Arial" w:eastAsia="Arial" w:hAnsi="Arial" w:cs="Arial"/>
          <w:spacing w:val="-1"/>
          <w:sz w:val="20"/>
          <w:szCs w:val="20"/>
          <w:lang w:val="en-IE"/>
        </w:rPr>
        <w:t xml:space="preserve"> l</w:t>
      </w:r>
      <w:r w:rsidRPr="00552317">
        <w:rPr>
          <w:rFonts w:ascii="Arial" w:eastAsia="Arial" w:hAnsi="Arial" w:cs="Arial"/>
          <w:sz w:val="20"/>
          <w:szCs w:val="20"/>
          <w:lang w:val="en-IE"/>
        </w:rPr>
        <w:t>a</w:t>
      </w:r>
      <w:r w:rsidRPr="00552317">
        <w:rPr>
          <w:rFonts w:ascii="Arial" w:eastAsia="Arial" w:hAnsi="Arial" w:cs="Arial"/>
          <w:spacing w:val="-2"/>
          <w:sz w:val="20"/>
          <w:szCs w:val="20"/>
          <w:lang w:val="en-IE"/>
        </w:rPr>
        <w:t>c</w:t>
      </w:r>
      <w:r w:rsidRPr="00552317">
        <w:rPr>
          <w:rFonts w:ascii="Arial" w:eastAsia="Arial" w:hAnsi="Arial" w:cs="Arial"/>
          <w:sz w:val="20"/>
          <w:szCs w:val="20"/>
          <w:lang w:val="en-IE"/>
        </w:rPr>
        <w:t>k</w:t>
      </w:r>
      <w:r w:rsidRPr="00552317">
        <w:rPr>
          <w:rFonts w:ascii="Arial" w:eastAsia="Arial" w:hAnsi="Arial" w:cs="Arial"/>
          <w:spacing w:val="2"/>
          <w:sz w:val="20"/>
          <w:szCs w:val="20"/>
          <w:lang w:val="en-IE"/>
        </w:rPr>
        <w:t xml:space="preserve"> </w:t>
      </w:r>
      <w:r w:rsidRPr="00552317">
        <w:rPr>
          <w:rFonts w:ascii="Arial" w:eastAsia="Arial" w:hAnsi="Arial" w:cs="Arial"/>
          <w:spacing w:val="-3"/>
          <w:sz w:val="20"/>
          <w:szCs w:val="20"/>
          <w:lang w:val="en-IE"/>
        </w:rPr>
        <w:t>o</w:t>
      </w:r>
      <w:r w:rsidRPr="00552317">
        <w:rPr>
          <w:rFonts w:ascii="Arial" w:eastAsia="Arial" w:hAnsi="Arial" w:cs="Arial"/>
          <w:sz w:val="20"/>
          <w:szCs w:val="20"/>
          <w:lang w:val="en-IE"/>
        </w:rPr>
        <w:t>f</w:t>
      </w:r>
      <w:r w:rsidRPr="00552317">
        <w:rPr>
          <w:rFonts w:ascii="Arial" w:eastAsia="Arial" w:hAnsi="Arial" w:cs="Arial"/>
          <w:spacing w:val="3"/>
          <w:sz w:val="20"/>
          <w:szCs w:val="20"/>
          <w:lang w:val="en-IE"/>
        </w:rPr>
        <w:t xml:space="preserve"> </w:t>
      </w:r>
      <w:r w:rsidRPr="00552317">
        <w:rPr>
          <w:rFonts w:ascii="Arial" w:eastAsia="Arial" w:hAnsi="Arial" w:cs="Arial"/>
          <w:sz w:val="20"/>
          <w:szCs w:val="20"/>
          <w:lang w:val="en-IE"/>
        </w:rPr>
        <w:t>c</w:t>
      </w:r>
      <w:r w:rsidRPr="00552317">
        <w:rPr>
          <w:rFonts w:ascii="Arial" w:eastAsia="Arial" w:hAnsi="Arial" w:cs="Arial"/>
          <w:spacing w:val="-3"/>
          <w:sz w:val="20"/>
          <w:szCs w:val="20"/>
          <w:lang w:val="en-IE"/>
        </w:rPr>
        <w:t>o</w:t>
      </w:r>
      <w:r w:rsidRPr="00552317">
        <w:rPr>
          <w:rFonts w:ascii="Arial" w:eastAsia="Arial" w:hAnsi="Arial" w:cs="Arial"/>
          <w:spacing w:val="1"/>
          <w:sz w:val="20"/>
          <w:szCs w:val="20"/>
          <w:lang w:val="en-IE"/>
        </w:rPr>
        <w:t>m</w:t>
      </w:r>
      <w:r w:rsidRPr="00552317">
        <w:rPr>
          <w:rFonts w:ascii="Arial" w:eastAsia="Arial" w:hAnsi="Arial" w:cs="Arial"/>
          <w:sz w:val="20"/>
          <w:szCs w:val="20"/>
          <w:lang w:val="en-IE"/>
        </w:rPr>
        <w:t>p</w:t>
      </w:r>
      <w:r w:rsidRPr="00552317">
        <w:rPr>
          <w:rFonts w:ascii="Arial" w:eastAsia="Arial" w:hAnsi="Arial" w:cs="Arial"/>
          <w:spacing w:val="-1"/>
          <w:sz w:val="20"/>
          <w:szCs w:val="20"/>
          <w:lang w:val="en-IE"/>
        </w:rPr>
        <w:t>li</w:t>
      </w:r>
      <w:r w:rsidRPr="00552317">
        <w:rPr>
          <w:rFonts w:ascii="Arial" w:eastAsia="Arial" w:hAnsi="Arial" w:cs="Arial"/>
          <w:sz w:val="20"/>
          <w:szCs w:val="20"/>
          <w:lang w:val="en-IE"/>
        </w:rPr>
        <w:t>ance,</w:t>
      </w:r>
      <w:r w:rsidRPr="00552317">
        <w:rPr>
          <w:rFonts w:ascii="Arial" w:eastAsia="Arial" w:hAnsi="Arial" w:cs="Arial"/>
          <w:spacing w:val="3"/>
          <w:sz w:val="20"/>
          <w:szCs w:val="20"/>
          <w:lang w:val="en-IE"/>
        </w:rPr>
        <w:t xml:space="preserve"> </w:t>
      </w:r>
      <w:r w:rsidRPr="00552317">
        <w:rPr>
          <w:rFonts w:ascii="Arial" w:eastAsia="Arial" w:hAnsi="Arial" w:cs="Arial"/>
          <w:spacing w:val="-3"/>
          <w:sz w:val="20"/>
          <w:szCs w:val="20"/>
          <w:lang w:val="en-IE"/>
        </w:rPr>
        <w:t>w</w:t>
      </w:r>
      <w:r w:rsidRPr="00552317">
        <w:rPr>
          <w:rFonts w:ascii="Arial" w:eastAsia="Arial" w:hAnsi="Arial" w:cs="Arial"/>
          <w:sz w:val="20"/>
          <w:szCs w:val="20"/>
          <w:lang w:val="en-IE"/>
        </w:rPr>
        <w:t>hen</w:t>
      </w:r>
      <w:r w:rsidRPr="00552317">
        <w:rPr>
          <w:rFonts w:ascii="Arial" w:eastAsia="Arial" w:hAnsi="Arial" w:cs="Arial"/>
          <w:spacing w:val="1"/>
          <w:sz w:val="20"/>
          <w:szCs w:val="20"/>
          <w:lang w:val="en-IE"/>
        </w:rPr>
        <w:t xml:space="preserve"> </w:t>
      </w:r>
      <w:r w:rsidRPr="00552317">
        <w:rPr>
          <w:rFonts w:ascii="Arial" w:eastAsia="Arial" w:hAnsi="Arial" w:cs="Arial"/>
          <w:spacing w:val="-1"/>
          <w:sz w:val="20"/>
          <w:szCs w:val="20"/>
          <w:lang w:val="en-IE"/>
        </w:rPr>
        <w:t>i</w:t>
      </w:r>
      <w:r w:rsidRPr="00552317">
        <w:rPr>
          <w:rFonts w:ascii="Arial" w:eastAsia="Arial" w:hAnsi="Arial" w:cs="Arial"/>
          <w:sz w:val="20"/>
          <w:szCs w:val="20"/>
          <w:lang w:val="en-IE"/>
        </w:rPr>
        <w:t>den</w:t>
      </w:r>
      <w:r w:rsidRPr="00552317">
        <w:rPr>
          <w:rFonts w:ascii="Arial" w:eastAsia="Arial" w:hAnsi="Arial" w:cs="Arial"/>
          <w:spacing w:val="1"/>
          <w:sz w:val="20"/>
          <w:szCs w:val="20"/>
          <w:lang w:val="en-IE"/>
        </w:rPr>
        <w:t>t</w:t>
      </w:r>
      <w:r w:rsidRPr="00552317">
        <w:rPr>
          <w:rFonts w:ascii="Arial" w:eastAsia="Arial" w:hAnsi="Arial" w:cs="Arial"/>
          <w:spacing w:val="-3"/>
          <w:sz w:val="20"/>
          <w:szCs w:val="20"/>
          <w:lang w:val="en-IE"/>
        </w:rPr>
        <w:t>i</w:t>
      </w:r>
      <w:r w:rsidRPr="00552317">
        <w:rPr>
          <w:rFonts w:ascii="Arial" w:eastAsia="Arial" w:hAnsi="Arial" w:cs="Arial"/>
          <w:spacing w:val="3"/>
          <w:sz w:val="20"/>
          <w:szCs w:val="20"/>
          <w:lang w:val="en-IE"/>
        </w:rPr>
        <w:t>f</w:t>
      </w:r>
      <w:r w:rsidRPr="00552317">
        <w:rPr>
          <w:rFonts w:ascii="Arial" w:eastAsia="Arial" w:hAnsi="Arial" w:cs="Arial"/>
          <w:spacing w:val="-1"/>
          <w:sz w:val="20"/>
          <w:szCs w:val="20"/>
          <w:lang w:val="en-IE"/>
        </w:rPr>
        <w:t>i</w:t>
      </w:r>
      <w:r w:rsidRPr="00552317">
        <w:rPr>
          <w:rFonts w:ascii="Arial" w:eastAsia="Arial" w:hAnsi="Arial" w:cs="Arial"/>
          <w:spacing w:val="-3"/>
          <w:sz w:val="20"/>
          <w:szCs w:val="20"/>
          <w:lang w:val="en-IE"/>
        </w:rPr>
        <w:t>e</w:t>
      </w:r>
      <w:r w:rsidRPr="00552317">
        <w:rPr>
          <w:rFonts w:ascii="Arial" w:eastAsia="Arial" w:hAnsi="Arial" w:cs="Arial"/>
          <w:sz w:val="20"/>
          <w:szCs w:val="20"/>
          <w:lang w:val="en-IE"/>
        </w:rPr>
        <w:t>d</w:t>
      </w:r>
    </w:p>
    <w:p w14:paraId="7A94FC92" w14:textId="77777777" w:rsidR="00E92A40" w:rsidRPr="00552317" w:rsidRDefault="00E92A40" w:rsidP="00E92A40">
      <w:pPr>
        <w:spacing w:after="0" w:line="240" w:lineRule="auto"/>
        <w:jc w:val="both"/>
        <w:rPr>
          <w:rFonts w:ascii="Arial" w:eastAsia="Arial" w:hAnsi="Arial" w:cs="Arial"/>
          <w:sz w:val="20"/>
          <w:szCs w:val="20"/>
          <w:lang w:val="en-IE"/>
        </w:rPr>
      </w:pPr>
    </w:p>
    <w:p w14:paraId="40AA5664" w14:textId="77777777" w:rsidR="00C65AD7" w:rsidRPr="00552317" w:rsidRDefault="00C65AD7" w:rsidP="00E92A40">
      <w:pPr>
        <w:pStyle w:val="ListParagraph"/>
        <w:numPr>
          <w:ilvl w:val="0"/>
          <w:numId w:val="32"/>
        </w:numPr>
        <w:spacing w:after="0" w:line="240" w:lineRule="auto"/>
        <w:jc w:val="both"/>
        <w:rPr>
          <w:rFonts w:ascii="Arial" w:eastAsia="Arial" w:hAnsi="Arial" w:cs="Arial"/>
          <w:sz w:val="20"/>
          <w:szCs w:val="20"/>
          <w:lang w:val="en-IE"/>
        </w:rPr>
      </w:pPr>
      <w:r w:rsidRPr="00552317">
        <w:rPr>
          <w:rFonts w:ascii="Arial" w:eastAsia="Arial" w:hAnsi="Arial" w:cs="Arial"/>
          <w:spacing w:val="-1"/>
          <w:sz w:val="20"/>
          <w:szCs w:val="20"/>
          <w:lang w:val="en-IE"/>
        </w:rPr>
        <w:t>H</w:t>
      </w:r>
      <w:r w:rsidRPr="00552317">
        <w:rPr>
          <w:rFonts w:ascii="Arial" w:eastAsia="Arial" w:hAnsi="Arial" w:cs="Arial"/>
          <w:sz w:val="20"/>
          <w:szCs w:val="20"/>
          <w:lang w:val="en-IE"/>
        </w:rPr>
        <w:t>ow</w:t>
      </w:r>
      <w:r w:rsidRPr="00552317">
        <w:rPr>
          <w:rFonts w:ascii="Arial" w:eastAsia="Arial" w:hAnsi="Arial" w:cs="Arial"/>
          <w:spacing w:val="-2"/>
          <w:sz w:val="20"/>
          <w:szCs w:val="20"/>
          <w:lang w:val="en-IE"/>
        </w:rPr>
        <w:t xml:space="preserve"> </w:t>
      </w:r>
      <w:r w:rsidRPr="00552317">
        <w:rPr>
          <w:rFonts w:ascii="Arial" w:eastAsia="Arial" w:hAnsi="Arial" w:cs="Arial"/>
          <w:spacing w:val="-1"/>
          <w:sz w:val="20"/>
          <w:szCs w:val="20"/>
          <w:lang w:val="en-IE"/>
        </w:rPr>
        <w:t>l</w:t>
      </w:r>
      <w:r w:rsidRPr="00552317">
        <w:rPr>
          <w:rFonts w:ascii="Arial" w:eastAsia="Arial" w:hAnsi="Arial" w:cs="Arial"/>
          <w:sz w:val="20"/>
          <w:szCs w:val="20"/>
          <w:lang w:val="en-IE"/>
        </w:rPr>
        <w:t>essons</w:t>
      </w:r>
      <w:r w:rsidRPr="00552317">
        <w:rPr>
          <w:rFonts w:ascii="Arial" w:eastAsia="Arial" w:hAnsi="Arial" w:cs="Arial"/>
          <w:spacing w:val="2"/>
          <w:sz w:val="20"/>
          <w:szCs w:val="20"/>
          <w:lang w:val="en-IE"/>
        </w:rPr>
        <w:t xml:space="preserve"> </w:t>
      </w:r>
      <w:r w:rsidRPr="00552317">
        <w:rPr>
          <w:rFonts w:ascii="Arial" w:eastAsia="Arial" w:hAnsi="Arial" w:cs="Arial"/>
          <w:spacing w:val="-1"/>
          <w:sz w:val="20"/>
          <w:szCs w:val="20"/>
          <w:lang w:val="en-IE"/>
        </w:rPr>
        <w:t>l</w:t>
      </w:r>
      <w:r w:rsidRPr="00552317">
        <w:rPr>
          <w:rFonts w:ascii="Arial" w:eastAsia="Arial" w:hAnsi="Arial" w:cs="Arial"/>
          <w:sz w:val="20"/>
          <w:szCs w:val="20"/>
          <w:lang w:val="en-IE"/>
        </w:rPr>
        <w:t>ea</w:t>
      </w:r>
      <w:r w:rsidRPr="00552317">
        <w:rPr>
          <w:rFonts w:ascii="Arial" w:eastAsia="Arial" w:hAnsi="Arial" w:cs="Arial"/>
          <w:spacing w:val="1"/>
          <w:sz w:val="20"/>
          <w:szCs w:val="20"/>
          <w:lang w:val="en-IE"/>
        </w:rPr>
        <w:t>r</w:t>
      </w:r>
      <w:r w:rsidRPr="00552317">
        <w:rPr>
          <w:rFonts w:ascii="Arial" w:eastAsia="Arial" w:hAnsi="Arial" w:cs="Arial"/>
          <w:sz w:val="20"/>
          <w:szCs w:val="20"/>
          <w:lang w:val="en-IE"/>
        </w:rPr>
        <w:t>nt</w:t>
      </w:r>
      <w:r w:rsidRPr="00552317">
        <w:rPr>
          <w:rFonts w:ascii="Arial" w:eastAsia="Arial" w:hAnsi="Arial" w:cs="Arial"/>
          <w:spacing w:val="3"/>
          <w:sz w:val="20"/>
          <w:szCs w:val="20"/>
          <w:lang w:val="en-IE"/>
        </w:rPr>
        <w:t xml:space="preserve"> </w:t>
      </w:r>
      <w:r w:rsidRPr="00552317">
        <w:rPr>
          <w:rFonts w:ascii="Arial" w:eastAsia="Arial" w:hAnsi="Arial" w:cs="Arial"/>
          <w:spacing w:val="-3"/>
          <w:sz w:val="20"/>
          <w:szCs w:val="20"/>
          <w:lang w:val="en-IE"/>
        </w:rPr>
        <w:t>w</w:t>
      </w:r>
      <w:r w:rsidRPr="00552317">
        <w:rPr>
          <w:rFonts w:ascii="Arial" w:eastAsia="Arial" w:hAnsi="Arial" w:cs="Arial"/>
          <w:spacing w:val="-1"/>
          <w:sz w:val="20"/>
          <w:szCs w:val="20"/>
          <w:lang w:val="en-IE"/>
        </w:rPr>
        <w:t>il</w:t>
      </w:r>
      <w:r w:rsidRPr="00552317">
        <w:rPr>
          <w:rFonts w:ascii="Arial" w:eastAsia="Arial" w:hAnsi="Arial" w:cs="Arial"/>
          <w:sz w:val="20"/>
          <w:szCs w:val="20"/>
          <w:lang w:val="en-IE"/>
        </w:rPr>
        <w:t xml:space="preserve">l </w:t>
      </w:r>
      <w:r w:rsidRPr="00552317">
        <w:rPr>
          <w:rFonts w:ascii="Arial" w:eastAsia="Arial" w:hAnsi="Arial" w:cs="Arial"/>
          <w:spacing w:val="2"/>
          <w:sz w:val="20"/>
          <w:szCs w:val="20"/>
          <w:lang w:val="en-IE"/>
        </w:rPr>
        <w:t>b</w:t>
      </w:r>
      <w:r w:rsidRPr="00552317">
        <w:rPr>
          <w:rFonts w:ascii="Arial" w:eastAsia="Arial" w:hAnsi="Arial" w:cs="Arial"/>
          <w:sz w:val="20"/>
          <w:szCs w:val="20"/>
          <w:lang w:val="en-IE"/>
        </w:rPr>
        <w:t>e</w:t>
      </w:r>
      <w:r w:rsidRPr="00552317">
        <w:rPr>
          <w:rFonts w:ascii="Arial" w:eastAsia="Arial" w:hAnsi="Arial" w:cs="Arial"/>
          <w:spacing w:val="1"/>
          <w:sz w:val="20"/>
          <w:szCs w:val="20"/>
          <w:lang w:val="en-IE"/>
        </w:rPr>
        <w:t xml:space="preserve"> </w:t>
      </w:r>
      <w:r w:rsidRPr="00552317">
        <w:rPr>
          <w:rFonts w:ascii="Arial" w:eastAsia="Arial" w:hAnsi="Arial" w:cs="Arial"/>
          <w:sz w:val="20"/>
          <w:szCs w:val="20"/>
          <w:lang w:val="en-IE"/>
        </w:rPr>
        <w:t>co</w:t>
      </w:r>
      <w:r w:rsidRPr="00552317">
        <w:rPr>
          <w:rFonts w:ascii="Arial" w:eastAsia="Arial" w:hAnsi="Arial" w:cs="Arial"/>
          <w:spacing w:val="-2"/>
          <w:sz w:val="20"/>
          <w:szCs w:val="20"/>
          <w:lang w:val="en-IE"/>
        </w:rPr>
        <w:t>m</w:t>
      </w:r>
      <w:r w:rsidRPr="00552317">
        <w:rPr>
          <w:rFonts w:ascii="Arial" w:eastAsia="Arial" w:hAnsi="Arial" w:cs="Arial"/>
          <w:spacing w:val="1"/>
          <w:sz w:val="20"/>
          <w:szCs w:val="20"/>
          <w:lang w:val="en-IE"/>
        </w:rPr>
        <w:t>m</w:t>
      </w:r>
      <w:r w:rsidRPr="00552317">
        <w:rPr>
          <w:rFonts w:ascii="Arial" w:eastAsia="Arial" w:hAnsi="Arial" w:cs="Arial"/>
          <w:sz w:val="20"/>
          <w:szCs w:val="20"/>
          <w:lang w:val="en-IE"/>
        </w:rPr>
        <w:t>un</w:t>
      </w:r>
      <w:r w:rsidRPr="00552317">
        <w:rPr>
          <w:rFonts w:ascii="Arial" w:eastAsia="Arial" w:hAnsi="Arial" w:cs="Arial"/>
          <w:spacing w:val="-1"/>
          <w:sz w:val="20"/>
          <w:szCs w:val="20"/>
          <w:lang w:val="en-IE"/>
        </w:rPr>
        <w:t>i</w:t>
      </w:r>
      <w:r w:rsidRPr="00552317">
        <w:rPr>
          <w:rFonts w:ascii="Arial" w:eastAsia="Arial" w:hAnsi="Arial" w:cs="Arial"/>
          <w:sz w:val="20"/>
          <w:szCs w:val="20"/>
          <w:lang w:val="en-IE"/>
        </w:rPr>
        <w:t>ca</w:t>
      </w:r>
      <w:r w:rsidRPr="00552317">
        <w:rPr>
          <w:rFonts w:ascii="Arial" w:eastAsia="Arial" w:hAnsi="Arial" w:cs="Arial"/>
          <w:spacing w:val="1"/>
          <w:sz w:val="20"/>
          <w:szCs w:val="20"/>
          <w:lang w:val="en-IE"/>
        </w:rPr>
        <w:t>t</w:t>
      </w:r>
      <w:r w:rsidRPr="00552317">
        <w:rPr>
          <w:rFonts w:ascii="Arial" w:eastAsia="Arial" w:hAnsi="Arial" w:cs="Arial"/>
          <w:sz w:val="20"/>
          <w:szCs w:val="20"/>
          <w:lang w:val="en-IE"/>
        </w:rPr>
        <w:t>ed</w:t>
      </w:r>
      <w:r w:rsidRPr="00552317">
        <w:rPr>
          <w:rFonts w:ascii="Arial" w:eastAsia="Arial" w:hAnsi="Arial" w:cs="Arial"/>
          <w:spacing w:val="-1"/>
          <w:sz w:val="20"/>
          <w:szCs w:val="20"/>
          <w:lang w:val="en-IE"/>
        </w:rPr>
        <w:t xml:space="preserve"> </w:t>
      </w:r>
      <w:r w:rsidRPr="00552317">
        <w:rPr>
          <w:rFonts w:ascii="Arial" w:eastAsia="Arial" w:hAnsi="Arial" w:cs="Arial"/>
          <w:sz w:val="20"/>
          <w:szCs w:val="20"/>
          <w:lang w:val="en-IE"/>
        </w:rPr>
        <w:t>ba</w:t>
      </w:r>
      <w:r w:rsidRPr="00552317">
        <w:rPr>
          <w:rFonts w:ascii="Arial" w:eastAsia="Arial" w:hAnsi="Arial" w:cs="Arial"/>
          <w:spacing w:val="-2"/>
          <w:sz w:val="20"/>
          <w:szCs w:val="20"/>
          <w:lang w:val="en-IE"/>
        </w:rPr>
        <w:t>c</w:t>
      </w:r>
      <w:r w:rsidRPr="00552317">
        <w:rPr>
          <w:rFonts w:ascii="Arial" w:eastAsia="Arial" w:hAnsi="Arial" w:cs="Arial"/>
          <w:sz w:val="20"/>
          <w:szCs w:val="20"/>
          <w:lang w:val="en-IE"/>
        </w:rPr>
        <w:t>k</w:t>
      </w:r>
      <w:r w:rsidRPr="00552317">
        <w:rPr>
          <w:rFonts w:ascii="Arial" w:eastAsia="Arial" w:hAnsi="Arial" w:cs="Arial"/>
          <w:spacing w:val="2"/>
          <w:sz w:val="20"/>
          <w:szCs w:val="20"/>
          <w:lang w:val="en-IE"/>
        </w:rPr>
        <w:t xml:space="preserve"> </w:t>
      </w:r>
      <w:r w:rsidRPr="00552317">
        <w:rPr>
          <w:rFonts w:ascii="Arial" w:eastAsia="Arial" w:hAnsi="Arial" w:cs="Arial"/>
          <w:spacing w:val="1"/>
          <w:sz w:val="20"/>
          <w:szCs w:val="20"/>
          <w:lang w:val="en-IE"/>
        </w:rPr>
        <w:t>t</w:t>
      </w:r>
      <w:r w:rsidRPr="00552317">
        <w:rPr>
          <w:rFonts w:ascii="Arial" w:eastAsia="Arial" w:hAnsi="Arial" w:cs="Arial"/>
          <w:sz w:val="20"/>
          <w:szCs w:val="20"/>
          <w:lang w:val="en-IE"/>
        </w:rPr>
        <w:t>o</w:t>
      </w:r>
      <w:r w:rsidRPr="00552317">
        <w:rPr>
          <w:rFonts w:ascii="Arial" w:eastAsia="Arial" w:hAnsi="Arial" w:cs="Arial"/>
          <w:spacing w:val="-4"/>
          <w:sz w:val="20"/>
          <w:szCs w:val="20"/>
          <w:lang w:val="en-IE"/>
        </w:rPr>
        <w:t xml:space="preserve"> </w:t>
      </w:r>
      <w:r w:rsidRPr="00552317">
        <w:rPr>
          <w:rFonts w:ascii="Arial" w:eastAsia="Arial" w:hAnsi="Arial" w:cs="Arial"/>
          <w:sz w:val="20"/>
          <w:szCs w:val="20"/>
          <w:lang w:val="en-IE"/>
        </w:rPr>
        <w:t>s</w:t>
      </w:r>
      <w:r w:rsidRPr="00552317">
        <w:rPr>
          <w:rFonts w:ascii="Arial" w:eastAsia="Arial" w:hAnsi="Arial" w:cs="Arial"/>
          <w:spacing w:val="1"/>
          <w:sz w:val="20"/>
          <w:szCs w:val="20"/>
          <w:lang w:val="en-IE"/>
        </w:rPr>
        <w:t>t</w:t>
      </w:r>
      <w:r w:rsidRPr="00552317">
        <w:rPr>
          <w:rFonts w:ascii="Arial" w:eastAsia="Arial" w:hAnsi="Arial" w:cs="Arial"/>
          <w:spacing w:val="-3"/>
          <w:sz w:val="20"/>
          <w:szCs w:val="20"/>
          <w:lang w:val="en-IE"/>
        </w:rPr>
        <w:t>a</w:t>
      </w:r>
      <w:r w:rsidRPr="00552317">
        <w:rPr>
          <w:rFonts w:ascii="Arial" w:eastAsia="Arial" w:hAnsi="Arial" w:cs="Arial"/>
          <w:spacing w:val="1"/>
          <w:sz w:val="20"/>
          <w:szCs w:val="20"/>
          <w:lang w:val="en-IE"/>
        </w:rPr>
        <w:t>f</w:t>
      </w:r>
      <w:r w:rsidRPr="00552317">
        <w:rPr>
          <w:rFonts w:ascii="Arial" w:eastAsia="Arial" w:hAnsi="Arial" w:cs="Arial"/>
          <w:sz w:val="20"/>
          <w:szCs w:val="20"/>
          <w:lang w:val="en-IE"/>
        </w:rPr>
        <w:t>f</w:t>
      </w:r>
      <w:r w:rsidRPr="00552317">
        <w:rPr>
          <w:rFonts w:ascii="Arial" w:eastAsia="Arial" w:hAnsi="Arial" w:cs="Arial"/>
          <w:spacing w:val="3"/>
          <w:sz w:val="20"/>
          <w:szCs w:val="20"/>
          <w:lang w:val="en-IE"/>
        </w:rPr>
        <w:t xml:space="preserve"> </w:t>
      </w:r>
      <w:r w:rsidRPr="00552317">
        <w:rPr>
          <w:rFonts w:ascii="Arial" w:eastAsia="Arial" w:hAnsi="Arial" w:cs="Arial"/>
          <w:sz w:val="20"/>
          <w:szCs w:val="20"/>
          <w:lang w:val="en-IE"/>
        </w:rPr>
        <w:t>and</w:t>
      </w:r>
      <w:r w:rsidRPr="00552317">
        <w:rPr>
          <w:rFonts w:ascii="Arial" w:eastAsia="Arial" w:hAnsi="Arial" w:cs="Arial"/>
          <w:spacing w:val="-4"/>
          <w:sz w:val="20"/>
          <w:szCs w:val="20"/>
          <w:lang w:val="en-IE"/>
        </w:rPr>
        <w:t xml:space="preserve"> </w:t>
      </w:r>
      <w:r w:rsidRPr="00552317">
        <w:rPr>
          <w:rFonts w:ascii="Arial" w:eastAsia="Arial" w:hAnsi="Arial" w:cs="Arial"/>
          <w:spacing w:val="3"/>
          <w:sz w:val="20"/>
          <w:szCs w:val="20"/>
          <w:lang w:val="en-IE"/>
        </w:rPr>
        <w:t>f</w:t>
      </w:r>
      <w:r w:rsidRPr="00552317">
        <w:rPr>
          <w:rFonts w:ascii="Arial" w:eastAsia="Arial" w:hAnsi="Arial" w:cs="Arial"/>
          <w:sz w:val="20"/>
          <w:szCs w:val="20"/>
          <w:lang w:val="en-IE"/>
        </w:rPr>
        <w:t>ed</w:t>
      </w:r>
      <w:r w:rsidRPr="00552317">
        <w:rPr>
          <w:rFonts w:ascii="Arial" w:eastAsia="Arial" w:hAnsi="Arial" w:cs="Arial"/>
          <w:spacing w:val="-1"/>
          <w:sz w:val="20"/>
          <w:szCs w:val="20"/>
          <w:lang w:val="en-IE"/>
        </w:rPr>
        <w:t xml:space="preserve"> </w:t>
      </w:r>
      <w:r w:rsidRPr="00552317">
        <w:rPr>
          <w:rFonts w:ascii="Arial" w:eastAsia="Arial" w:hAnsi="Arial" w:cs="Arial"/>
          <w:sz w:val="20"/>
          <w:szCs w:val="20"/>
          <w:lang w:val="en-IE"/>
        </w:rPr>
        <w:t>ba</w:t>
      </w:r>
      <w:r w:rsidRPr="00552317">
        <w:rPr>
          <w:rFonts w:ascii="Arial" w:eastAsia="Arial" w:hAnsi="Arial" w:cs="Arial"/>
          <w:spacing w:val="-2"/>
          <w:sz w:val="20"/>
          <w:szCs w:val="20"/>
          <w:lang w:val="en-IE"/>
        </w:rPr>
        <w:t>c</w:t>
      </w:r>
      <w:r w:rsidRPr="00552317">
        <w:rPr>
          <w:rFonts w:ascii="Arial" w:eastAsia="Arial" w:hAnsi="Arial" w:cs="Arial"/>
          <w:sz w:val="20"/>
          <w:szCs w:val="20"/>
          <w:lang w:val="en-IE"/>
        </w:rPr>
        <w:t>k</w:t>
      </w:r>
      <w:r w:rsidRPr="00552317">
        <w:rPr>
          <w:rFonts w:ascii="Arial" w:eastAsia="Arial" w:hAnsi="Arial" w:cs="Arial"/>
          <w:spacing w:val="2"/>
          <w:sz w:val="20"/>
          <w:szCs w:val="20"/>
          <w:lang w:val="en-IE"/>
        </w:rPr>
        <w:t xml:space="preserve"> </w:t>
      </w:r>
      <w:r w:rsidRPr="00552317">
        <w:rPr>
          <w:rFonts w:ascii="Arial" w:eastAsia="Arial" w:hAnsi="Arial" w:cs="Arial"/>
          <w:spacing w:val="-1"/>
          <w:sz w:val="20"/>
          <w:szCs w:val="20"/>
          <w:lang w:val="en-IE"/>
        </w:rPr>
        <w:t>i</w:t>
      </w:r>
      <w:r w:rsidRPr="00552317">
        <w:rPr>
          <w:rFonts w:ascii="Arial" w:eastAsia="Arial" w:hAnsi="Arial" w:cs="Arial"/>
          <w:sz w:val="20"/>
          <w:szCs w:val="20"/>
          <w:lang w:val="en-IE"/>
        </w:rPr>
        <w:t>n</w:t>
      </w:r>
      <w:r w:rsidRPr="00552317">
        <w:rPr>
          <w:rFonts w:ascii="Arial" w:eastAsia="Arial" w:hAnsi="Arial" w:cs="Arial"/>
          <w:spacing w:val="1"/>
          <w:sz w:val="20"/>
          <w:szCs w:val="20"/>
          <w:lang w:val="en-IE"/>
        </w:rPr>
        <w:t>t</w:t>
      </w:r>
      <w:r w:rsidRPr="00552317">
        <w:rPr>
          <w:rFonts w:ascii="Arial" w:eastAsia="Arial" w:hAnsi="Arial" w:cs="Arial"/>
          <w:sz w:val="20"/>
          <w:szCs w:val="20"/>
          <w:lang w:val="en-IE"/>
        </w:rPr>
        <w:t>o</w:t>
      </w:r>
      <w:r w:rsidRPr="00552317">
        <w:rPr>
          <w:rFonts w:ascii="Arial" w:eastAsia="Arial" w:hAnsi="Arial" w:cs="Arial"/>
          <w:spacing w:val="-1"/>
          <w:sz w:val="20"/>
          <w:szCs w:val="20"/>
          <w:lang w:val="en-IE"/>
        </w:rPr>
        <w:t xml:space="preserve"> </w:t>
      </w:r>
      <w:r w:rsidRPr="00552317">
        <w:rPr>
          <w:rFonts w:ascii="Arial" w:eastAsia="Arial" w:hAnsi="Arial" w:cs="Arial"/>
          <w:spacing w:val="1"/>
          <w:sz w:val="20"/>
          <w:szCs w:val="20"/>
          <w:lang w:val="en-IE"/>
        </w:rPr>
        <w:t>t</w:t>
      </w:r>
      <w:r w:rsidRPr="00552317">
        <w:rPr>
          <w:rFonts w:ascii="Arial" w:eastAsia="Arial" w:hAnsi="Arial" w:cs="Arial"/>
          <w:spacing w:val="-3"/>
          <w:sz w:val="20"/>
          <w:szCs w:val="20"/>
          <w:lang w:val="en-IE"/>
        </w:rPr>
        <w:t>h</w:t>
      </w:r>
      <w:r w:rsidRPr="00552317">
        <w:rPr>
          <w:rFonts w:ascii="Arial" w:eastAsia="Arial" w:hAnsi="Arial" w:cs="Arial"/>
          <w:sz w:val="20"/>
          <w:szCs w:val="20"/>
          <w:lang w:val="en-IE"/>
        </w:rPr>
        <w:t xml:space="preserve">e </w:t>
      </w:r>
      <w:r w:rsidRPr="00552317">
        <w:rPr>
          <w:rFonts w:ascii="Arial" w:eastAsia="Arial" w:hAnsi="Arial" w:cs="Arial"/>
          <w:spacing w:val="1"/>
          <w:sz w:val="20"/>
          <w:szCs w:val="20"/>
          <w:lang w:val="en-IE"/>
        </w:rPr>
        <w:t>r</w:t>
      </w:r>
      <w:r w:rsidRPr="00552317">
        <w:rPr>
          <w:rFonts w:ascii="Arial" w:eastAsia="Arial" w:hAnsi="Arial" w:cs="Arial"/>
          <w:spacing w:val="-1"/>
          <w:sz w:val="20"/>
          <w:szCs w:val="20"/>
          <w:lang w:val="en-IE"/>
        </w:rPr>
        <w:t>i</w:t>
      </w:r>
      <w:r w:rsidRPr="00552317">
        <w:rPr>
          <w:rFonts w:ascii="Arial" w:eastAsia="Arial" w:hAnsi="Arial" w:cs="Arial"/>
          <w:sz w:val="20"/>
          <w:szCs w:val="20"/>
          <w:lang w:val="en-IE"/>
        </w:rPr>
        <w:t>sk</w:t>
      </w:r>
      <w:r w:rsidRPr="00552317">
        <w:rPr>
          <w:rFonts w:ascii="Arial" w:eastAsia="Arial" w:hAnsi="Arial" w:cs="Arial"/>
          <w:spacing w:val="2"/>
          <w:sz w:val="20"/>
          <w:szCs w:val="20"/>
          <w:lang w:val="en-IE"/>
        </w:rPr>
        <w:t xml:space="preserve"> </w:t>
      </w:r>
      <w:r w:rsidRPr="00552317">
        <w:rPr>
          <w:rFonts w:ascii="Arial" w:eastAsia="Arial" w:hAnsi="Arial" w:cs="Arial"/>
          <w:sz w:val="20"/>
          <w:szCs w:val="20"/>
          <w:lang w:val="en-IE"/>
        </w:rPr>
        <w:t>p</w:t>
      </w:r>
      <w:r w:rsidRPr="00552317">
        <w:rPr>
          <w:rFonts w:ascii="Arial" w:eastAsia="Arial" w:hAnsi="Arial" w:cs="Arial"/>
          <w:spacing w:val="1"/>
          <w:sz w:val="20"/>
          <w:szCs w:val="20"/>
          <w:lang w:val="en-IE"/>
        </w:rPr>
        <w:t>r</w:t>
      </w:r>
      <w:r w:rsidRPr="00552317">
        <w:rPr>
          <w:rFonts w:ascii="Arial" w:eastAsia="Arial" w:hAnsi="Arial" w:cs="Arial"/>
          <w:spacing w:val="-3"/>
          <w:sz w:val="20"/>
          <w:szCs w:val="20"/>
          <w:lang w:val="en-IE"/>
        </w:rPr>
        <w:t>o</w:t>
      </w:r>
      <w:r w:rsidRPr="00552317">
        <w:rPr>
          <w:rFonts w:ascii="Arial" w:eastAsia="Arial" w:hAnsi="Arial" w:cs="Arial"/>
          <w:spacing w:val="1"/>
          <w:sz w:val="20"/>
          <w:szCs w:val="20"/>
          <w:lang w:val="en-IE"/>
        </w:rPr>
        <w:t>f</w:t>
      </w:r>
      <w:r w:rsidRPr="00552317">
        <w:rPr>
          <w:rFonts w:ascii="Arial" w:eastAsia="Arial" w:hAnsi="Arial" w:cs="Arial"/>
          <w:spacing w:val="-1"/>
          <w:sz w:val="20"/>
          <w:szCs w:val="20"/>
          <w:lang w:val="en-IE"/>
        </w:rPr>
        <w:t>il</w:t>
      </w:r>
      <w:r w:rsidRPr="00552317">
        <w:rPr>
          <w:rFonts w:ascii="Arial" w:eastAsia="Arial" w:hAnsi="Arial" w:cs="Arial"/>
          <w:sz w:val="20"/>
          <w:szCs w:val="20"/>
          <w:lang w:val="en-IE"/>
        </w:rPr>
        <w:t>e</w:t>
      </w:r>
      <w:r w:rsidRPr="00552317">
        <w:rPr>
          <w:rFonts w:ascii="Arial" w:eastAsia="Arial" w:hAnsi="Arial" w:cs="Arial"/>
          <w:spacing w:val="1"/>
          <w:sz w:val="20"/>
          <w:szCs w:val="20"/>
          <w:lang w:val="en-IE"/>
        </w:rPr>
        <w:t xml:space="preserve"> </w:t>
      </w:r>
      <w:r w:rsidRPr="00552317">
        <w:rPr>
          <w:rFonts w:ascii="Arial" w:eastAsia="Arial" w:hAnsi="Arial" w:cs="Arial"/>
          <w:spacing w:val="-3"/>
          <w:sz w:val="20"/>
          <w:szCs w:val="20"/>
          <w:lang w:val="en-IE"/>
        </w:rPr>
        <w:t>o</w:t>
      </w:r>
      <w:r w:rsidRPr="00552317">
        <w:rPr>
          <w:rFonts w:ascii="Arial" w:eastAsia="Arial" w:hAnsi="Arial" w:cs="Arial"/>
          <w:sz w:val="20"/>
          <w:szCs w:val="20"/>
          <w:lang w:val="en-IE"/>
        </w:rPr>
        <w:t>f</w:t>
      </w:r>
      <w:r w:rsidRPr="00552317">
        <w:rPr>
          <w:rFonts w:ascii="Arial" w:eastAsia="Arial" w:hAnsi="Arial" w:cs="Arial"/>
          <w:spacing w:val="3"/>
          <w:sz w:val="20"/>
          <w:szCs w:val="20"/>
          <w:lang w:val="en-IE"/>
        </w:rPr>
        <w:t xml:space="preserve"> </w:t>
      </w:r>
      <w:r w:rsidRPr="00552317">
        <w:rPr>
          <w:rFonts w:ascii="Arial" w:eastAsia="Arial" w:hAnsi="Arial" w:cs="Arial"/>
          <w:spacing w:val="1"/>
          <w:sz w:val="20"/>
          <w:szCs w:val="20"/>
          <w:lang w:val="en-IE"/>
        </w:rPr>
        <w:t>t</w:t>
      </w:r>
      <w:r w:rsidRPr="00552317">
        <w:rPr>
          <w:rFonts w:ascii="Arial" w:eastAsia="Arial" w:hAnsi="Arial" w:cs="Arial"/>
          <w:sz w:val="20"/>
          <w:szCs w:val="20"/>
          <w:lang w:val="en-IE"/>
        </w:rPr>
        <w:t>he</w:t>
      </w:r>
      <w:r w:rsidRPr="00552317">
        <w:rPr>
          <w:rFonts w:ascii="Arial" w:eastAsia="Arial" w:hAnsi="Arial" w:cs="Arial"/>
          <w:spacing w:val="-1"/>
          <w:sz w:val="20"/>
          <w:szCs w:val="20"/>
          <w:lang w:val="en-IE"/>
        </w:rPr>
        <w:t xml:space="preserve"> </w:t>
      </w:r>
      <w:r w:rsidRPr="00552317">
        <w:rPr>
          <w:rFonts w:ascii="Arial" w:eastAsia="Arial" w:hAnsi="Arial" w:cs="Arial"/>
          <w:sz w:val="20"/>
          <w:szCs w:val="20"/>
          <w:lang w:val="en-IE"/>
        </w:rPr>
        <w:t>p</w:t>
      </w:r>
      <w:r w:rsidRPr="00552317">
        <w:rPr>
          <w:rFonts w:ascii="Arial" w:eastAsia="Arial" w:hAnsi="Arial" w:cs="Arial"/>
          <w:spacing w:val="1"/>
          <w:sz w:val="20"/>
          <w:szCs w:val="20"/>
          <w:lang w:val="en-IE"/>
        </w:rPr>
        <w:t>r</w:t>
      </w:r>
      <w:r w:rsidRPr="00552317">
        <w:rPr>
          <w:rFonts w:ascii="Arial" w:eastAsia="Arial" w:hAnsi="Arial" w:cs="Arial"/>
          <w:spacing w:val="-3"/>
          <w:sz w:val="20"/>
          <w:szCs w:val="20"/>
          <w:lang w:val="en-IE"/>
        </w:rPr>
        <w:t>a</w:t>
      </w:r>
      <w:r w:rsidRPr="00552317">
        <w:rPr>
          <w:rFonts w:ascii="Arial" w:eastAsia="Arial" w:hAnsi="Arial" w:cs="Arial"/>
          <w:sz w:val="20"/>
          <w:szCs w:val="20"/>
          <w:lang w:val="en-IE"/>
        </w:rPr>
        <w:t>c</w:t>
      </w:r>
      <w:r w:rsidRPr="00552317">
        <w:rPr>
          <w:rFonts w:ascii="Arial" w:eastAsia="Arial" w:hAnsi="Arial" w:cs="Arial"/>
          <w:spacing w:val="1"/>
          <w:sz w:val="20"/>
          <w:szCs w:val="20"/>
          <w:lang w:val="en-IE"/>
        </w:rPr>
        <w:t>t</w:t>
      </w:r>
      <w:r w:rsidRPr="00552317">
        <w:rPr>
          <w:rFonts w:ascii="Arial" w:eastAsia="Arial" w:hAnsi="Arial" w:cs="Arial"/>
          <w:spacing w:val="-1"/>
          <w:sz w:val="20"/>
          <w:szCs w:val="20"/>
          <w:lang w:val="en-IE"/>
        </w:rPr>
        <w:t>i</w:t>
      </w:r>
      <w:r w:rsidRPr="00552317">
        <w:rPr>
          <w:rFonts w:ascii="Arial" w:eastAsia="Arial" w:hAnsi="Arial" w:cs="Arial"/>
          <w:sz w:val="20"/>
          <w:szCs w:val="20"/>
          <w:lang w:val="en-IE"/>
        </w:rPr>
        <w:t>c</w:t>
      </w:r>
      <w:r w:rsidRPr="00552317">
        <w:rPr>
          <w:rFonts w:ascii="Arial" w:eastAsia="Arial" w:hAnsi="Arial" w:cs="Arial"/>
          <w:spacing w:val="-3"/>
          <w:sz w:val="20"/>
          <w:szCs w:val="20"/>
          <w:lang w:val="en-IE"/>
        </w:rPr>
        <w:t>e</w:t>
      </w:r>
    </w:p>
    <w:p w14:paraId="61C113B7" w14:textId="77777777" w:rsidR="00C65AD7" w:rsidRPr="00552317" w:rsidRDefault="00C65AD7" w:rsidP="003C432C">
      <w:pPr>
        <w:spacing w:after="0" w:line="240" w:lineRule="auto"/>
        <w:jc w:val="both"/>
        <w:rPr>
          <w:rFonts w:ascii="Arial" w:hAnsi="Arial" w:cs="Arial"/>
          <w:color w:val="00B050"/>
          <w:sz w:val="20"/>
          <w:szCs w:val="20"/>
        </w:rPr>
      </w:pPr>
    </w:p>
    <w:p w14:paraId="471E4812" w14:textId="77777777" w:rsidR="00023AA3" w:rsidRPr="00552317" w:rsidRDefault="003373FA" w:rsidP="00FF7689">
      <w:pPr>
        <w:spacing w:after="0" w:line="240" w:lineRule="auto"/>
        <w:jc w:val="both"/>
        <w:rPr>
          <w:rFonts w:ascii="Arial" w:hAnsi="Arial" w:cs="Arial"/>
          <w:sz w:val="20"/>
          <w:szCs w:val="20"/>
        </w:rPr>
      </w:pPr>
      <w:r w:rsidRPr="00552317">
        <w:rPr>
          <w:rFonts w:ascii="Arial" w:hAnsi="Arial" w:cs="Arial"/>
          <w:color w:val="0070C0"/>
          <w:sz w:val="20"/>
          <w:szCs w:val="20"/>
        </w:rPr>
        <w:lastRenderedPageBreak/>
        <w:t xml:space="preserve">Further detail can be provided here </w:t>
      </w:r>
      <w:r w:rsidR="00FF7689" w:rsidRPr="00552317">
        <w:rPr>
          <w:rFonts w:ascii="Arial" w:hAnsi="Arial" w:cs="Arial"/>
          <w:color w:val="0070C0"/>
          <w:sz w:val="20"/>
          <w:szCs w:val="20"/>
        </w:rPr>
        <w:t>on</w:t>
      </w:r>
      <w:r w:rsidRPr="00552317">
        <w:rPr>
          <w:rFonts w:ascii="Arial" w:hAnsi="Arial" w:cs="Arial"/>
          <w:color w:val="0070C0"/>
          <w:sz w:val="20"/>
          <w:szCs w:val="20"/>
        </w:rPr>
        <w:t xml:space="preserve"> how MLROs/Compliance Officers monitor and manage PCP compliance and communication:</w:t>
      </w:r>
    </w:p>
    <w:p w14:paraId="6FBFA64A" w14:textId="77777777" w:rsidR="00023AA3" w:rsidRPr="00552317" w:rsidRDefault="00023AA3" w:rsidP="003C432C">
      <w:pPr>
        <w:pStyle w:val="Default"/>
        <w:jc w:val="both"/>
        <w:rPr>
          <w:b/>
          <w:color w:val="auto"/>
          <w:sz w:val="20"/>
          <w:szCs w:val="20"/>
          <w:u w:val="single"/>
        </w:rPr>
      </w:pPr>
    </w:p>
    <w:p w14:paraId="265B573A" w14:textId="77777777" w:rsidR="004C47DD" w:rsidRPr="00552317" w:rsidRDefault="004C47DD" w:rsidP="003C432C">
      <w:pPr>
        <w:pStyle w:val="Default"/>
        <w:jc w:val="both"/>
        <w:rPr>
          <w:b/>
          <w:color w:val="auto"/>
          <w:sz w:val="20"/>
          <w:szCs w:val="20"/>
          <w:u w:val="single"/>
        </w:rPr>
      </w:pPr>
      <w:r w:rsidRPr="00552317">
        <w:rPr>
          <w:b/>
          <w:color w:val="auto"/>
          <w:sz w:val="20"/>
          <w:szCs w:val="20"/>
          <w:u w:val="single"/>
        </w:rPr>
        <w:t>AML RECORD KEEPING</w:t>
      </w:r>
      <w:r w:rsidR="0060271A" w:rsidRPr="00552317">
        <w:rPr>
          <w:b/>
          <w:color w:val="auto"/>
          <w:sz w:val="20"/>
          <w:szCs w:val="20"/>
          <w:u w:val="single"/>
        </w:rPr>
        <w:t xml:space="preserve"> SECTION</w:t>
      </w:r>
    </w:p>
    <w:p w14:paraId="192E06BE" w14:textId="77777777" w:rsidR="003156DC" w:rsidRPr="00552317" w:rsidRDefault="003156DC" w:rsidP="003C432C">
      <w:pPr>
        <w:pStyle w:val="Default"/>
        <w:jc w:val="both"/>
        <w:rPr>
          <w:b/>
          <w:color w:val="auto"/>
          <w:sz w:val="20"/>
          <w:szCs w:val="20"/>
          <w:u w:val="single"/>
        </w:rPr>
      </w:pPr>
    </w:p>
    <w:p w14:paraId="15C5631E" w14:textId="77777777" w:rsidR="001361C8" w:rsidRPr="00552317" w:rsidRDefault="003373FA" w:rsidP="003C432C">
      <w:pPr>
        <w:spacing w:after="0" w:line="240" w:lineRule="auto"/>
        <w:jc w:val="both"/>
        <w:rPr>
          <w:rFonts w:ascii="Arial" w:hAnsi="Arial" w:cs="Arial"/>
          <w:color w:val="FF0000"/>
          <w:sz w:val="20"/>
          <w:szCs w:val="20"/>
        </w:rPr>
      </w:pPr>
      <w:r w:rsidRPr="00552317">
        <w:rPr>
          <w:rFonts w:ascii="Arial" w:hAnsi="Arial" w:cs="Arial"/>
          <w:color w:val="FF0000"/>
          <w:sz w:val="20"/>
          <w:szCs w:val="20"/>
        </w:rPr>
        <w:t>Section 54(3)(h</w:t>
      </w:r>
      <w:r w:rsidR="001361C8" w:rsidRPr="00552317">
        <w:rPr>
          <w:rFonts w:ascii="Arial" w:hAnsi="Arial" w:cs="Arial"/>
          <w:color w:val="FF0000"/>
          <w:sz w:val="20"/>
          <w:szCs w:val="20"/>
        </w:rPr>
        <w:t xml:space="preserve">) requires PCPs </w:t>
      </w:r>
      <w:r w:rsidRPr="00552317">
        <w:rPr>
          <w:rFonts w:ascii="Arial" w:hAnsi="Arial" w:cs="Arial"/>
          <w:color w:val="FF0000"/>
          <w:sz w:val="20"/>
          <w:szCs w:val="20"/>
        </w:rPr>
        <w:t>which address</w:t>
      </w:r>
      <w:r w:rsidR="001361C8" w:rsidRPr="00552317">
        <w:rPr>
          <w:rFonts w:ascii="Arial" w:hAnsi="Arial" w:cs="Arial"/>
          <w:color w:val="FF0000"/>
          <w:sz w:val="20"/>
          <w:szCs w:val="20"/>
        </w:rPr>
        <w:t xml:space="preserve"> </w:t>
      </w:r>
      <w:r w:rsidRPr="00552317">
        <w:rPr>
          <w:rFonts w:ascii="Arial" w:hAnsi="Arial" w:cs="Arial"/>
          <w:color w:val="FF0000"/>
          <w:sz w:val="20"/>
          <w:szCs w:val="20"/>
        </w:rPr>
        <w:t>record keeping</w:t>
      </w:r>
      <w:r w:rsidR="001361C8" w:rsidRPr="00552317">
        <w:rPr>
          <w:rFonts w:ascii="Arial" w:hAnsi="Arial" w:cs="Arial"/>
          <w:color w:val="FF0000"/>
          <w:sz w:val="20"/>
          <w:szCs w:val="20"/>
        </w:rPr>
        <w:t xml:space="preserve">. </w:t>
      </w:r>
    </w:p>
    <w:p w14:paraId="5078434C" w14:textId="77777777" w:rsidR="00E92A40" w:rsidRPr="00552317" w:rsidRDefault="00E92A40" w:rsidP="003C432C">
      <w:pPr>
        <w:spacing w:after="0" w:line="240" w:lineRule="auto"/>
        <w:jc w:val="both"/>
        <w:rPr>
          <w:rFonts w:ascii="Arial" w:hAnsi="Arial" w:cs="Arial"/>
          <w:color w:val="FF0000"/>
          <w:sz w:val="20"/>
          <w:szCs w:val="20"/>
        </w:rPr>
      </w:pPr>
    </w:p>
    <w:p w14:paraId="30BAACCD" w14:textId="77777777" w:rsidR="004C47DD" w:rsidRPr="00552317" w:rsidRDefault="008A30F8" w:rsidP="003C432C">
      <w:pPr>
        <w:spacing w:after="0" w:line="240" w:lineRule="auto"/>
        <w:jc w:val="both"/>
        <w:rPr>
          <w:rFonts w:ascii="Arial" w:hAnsi="Arial" w:cs="Arial"/>
          <w:color w:val="0070C0"/>
          <w:sz w:val="20"/>
          <w:szCs w:val="20"/>
        </w:rPr>
      </w:pPr>
      <w:r w:rsidRPr="00552317">
        <w:rPr>
          <w:rFonts w:ascii="Arial" w:hAnsi="Arial" w:cs="Arial"/>
          <w:color w:val="0070C0"/>
          <w:sz w:val="20"/>
          <w:szCs w:val="20"/>
        </w:rPr>
        <w:t>Here, detail the record keeping procedures:</w:t>
      </w:r>
    </w:p>
    <w:p w14:paraId="0484076C" w14:textId="77777777" w:rsidR="004C47DD" w:rsidRPr="00552317" w:rsidRDefault="004C47DD" w:rsidP="003C432C">
      <w:pPr>
        <w:pStyle w:val="ListParagraph"/>
        <w:numPr>
          <w:ilvl w:val="0"/>
          <w:numId w:val="10"/>
        </w:numPr>
        <w:spacing w:after="0" w:line="240" w:lineRule="auto"/>
        <w:jc w:val="both"/>
        <w:rPr>
          <w:rFonts w:ascii="Arial" w:hAnsi="Arial" w:cs="Arial"/>
          <w:color w:val="0070C0"/>
          <w:sz w:val="20"/>
          <w:szCs w:val="20"/>
        </w:rPr>
      </w:pPr>
      <w:r w:rsidRPr="00552317">
        <w:rPr>
          <w:rFonts w:ascii="Arial" w:hAnsi="Arial" w:cs="Arial"/>
          <w:color w:val="0070C0"/>
          <w:sz w:val="20"/>
          <w:szCs w:val="20"/>
        </w:rPr>
        <w:t xml:space="preserve">How the firm </w:t>
      </w:r>
      <w:r w:rsidR="00DB3127" w:rsidRPr="00552317">
        <w:rPr>
          <w:rFonts w:ascii="Arial" w:hAnsi="Arial" w:cs="Arial"/>
          <w:color w:val="0070C0"/>
          <w:sz w:val="20"/>
          <w:szCs w:val="20"/>
        </w:rPr>
        <w:t>manages, records and stores AML-</w:t>
      </w:r>
      <w:r w:rsidRPr="00552317">
        <w:rPr>
          <w:rFonts w:ascii="Arial" w:hAnsi="Arial" w:cs="Arial"/>
          <w:color w:val="0070C0"/>
          <w:sz w:val="20"/>
          <w:szCs w:val="20"/>
        </w:rPr>
        <w:t xml:space="preserve">related material, incl. retention period </w:t>
      </w:r>
    </w:p>
    <w:p w14:paraId="581D70A2" w14:textId="77777777" w:rsidR="00E92A40" w:rsidRPr="00552317" w:rsidRDefault="00E92A40" w:rsidP="00E92A40">
      <w:pPr>
        <w:pStyle w:val="ListParagraph"/>
        <w:spacing w:after="0" w:line="240" w:lineRule="auto"/>
        <w:jc w:val="both"/>
        <w:rPr>
          <w:rFonts w:ascii="Arial" w:hAnsi="Arial" w:cs="Arial"/>
          <w:color w:val="0070C0"/>
          <w:sz w:val="20"/>
          <w:szCs w:val="20"/>
        </w:rPr>
      </w:pPr>
    </w:p>
    <w:p w14:paraId="7C76CBBE" w14:textId="77777777" w:rsidR="004C47DD" w:rsidRPr="00552317" w:rsidRDefault="008A30F8" w:rsidP="003C432C">
      <w:pPr>
        <w:spacing w:after="0" w:line="240" w:lineRule="auto"/>
        <w:jc w:val="both"/>
        <w:rPr>
          <w:rFonts w:ascii="Arial" w:hAnsi="Arial" w:cs="Arial"/>
          <w:color w:val="0070C0"/>
          <w:sz w:val="20"/>
          <w:szCs w:val="20"/>
        </w:rPr>
      </w:pPr>
      <w:r w:rsidRPr="00552317">
        <w:rPr>
          <w:rFonts w:ascii="Arial" w:hAnsi="Arial" w:cs="Arial"/>
          <w:color w:val="0070C0"/>
          <w:sz w:val="20"/>
          <w:szCs w:val="20"/>
        </w:rPr>
        <w:t>Relevant records include</w:t>
      </w:r>
      <w:r w:rsidR="004C47DD" w:rsidRPr="00552317">
        <w:rPr>
          <w:rFonts w:ascii="Arial" w:hAnsi="Arial" w:cs="Arial"/>
          <w:color w:val="0070C0"/>
          <w:sz w:val="20"/>
          <w:szCs w:val="20"/>
        </w:rPr>
        <w:t xml:space="preserve">: </w:t>
      </w:r>
    </w:p>
    <w:p w14:paraId="74733081" w14:textId="77777777" w:rsidR="004C47DD" w:rsidRPr="00552317" w:rsidRDefault="004C47DD" w:rsidP="003C432C">
      <w:pPr>
        <w:pStyle w:val="ListParagraph"/>
        <w:numPr>
          <w:ilvl w:val="0"/>
          <w:numId w:val="10"/>
        </w:numPr>
        <w:spacing w:after="0" w:line="240" w:lineRule="auto"/>
        <w:jc w:val="both"/>
        <w:rPr>
          <w:rFonts w:ascii="Arial" w:hAnsi="Arial" w:cs="Arial"/>
          <w:color w:val="0070C0"/>
          <w:sz w:val="20"/>
          <w:szCs w:val="20"/>
        </w:rPr>
      </w:pPr>
      <w:r w:rsidRPr="00552317">
        <w:rPr>
          <w:rFonts w:ascii="Arial" w:hAnsi="Arial" w:cs="Arial"/>
          <w:color w:val="0070C0"/>
          <w:sz w:val="20"/>
          <w:szCs w:val="20"/>
        </w:rPr>
        <w:t xml:space="preserve">AML Policies, Procedures, Manuals </w:t>
      </w:r>
    </w:p>
    <w:p w14:paraId="0218C811" w14:textId="77777777" w:rsidR="004C47DD" w:rsidRPr="00552317" w:rsidRDefault="004C47DD" w:rsidP="003C432C">
      <w:pPr>
        <w:pStyle w:val="ListParagraph"/>
        <w:numPr>
          <w:ilvl w:val="0"/>
          <w:numId w:val="10"/>
        </w:numPr>
        <w:spacing w:after="0" w:line="240" w:lineRule="auto"/>
        <w:jc w:val="both"/>
        <w:rPr>
          <w:rFonts w:ascii="Arial" w:hAnsi="Arial" w:cs="Arial"/>
          <w:color w:val="0070C0"/>
          <w:sz w:val="20"/>
          <w:szCs w:val="20"/>
        </w:rPr>
      </w:pPr>
      <w:r w:rsidRPr="00552317">
        <w:rPr>
          <w:rFonts w:ascii="Arial" w:hAnsi="Arial" w:cs="Arial"/>
          <w:color w:val="0070C0"/>
          <w:sz w:val="20"/>
          <w:szCs w:val="20"/>
        </w:rPr>
        <w:t xml:space="preserve">Risk Assessments </w:t>
      </w:r>
    </w:p>
    <w:p w14:paraId="0BBFE9C1" w14:textId="77777777" w:rsidR="004C47DD" w:rsidRPr="00552317" w:rsidRDefault="004C47DD" w:rsidP="003C432C">
      <w:pPr>
        <w:pStyle w:val="ListParagraph"/>
        <w:numPr>
          <w:ilvl w:val="0"/>
          <w:numId w:val="10"/>
        </w:numPr>
        <w:spacing w:after="0" w:line="240" w:lineRule="auto"/>
        <w:jc w:val="both"/>
        <w:rPr>
          <w:rFonts w:ascii="Arial" w:hAnsi="Arial" w:cs="Arial"/>
          <w:color w:val="0070C0"/>
          <w:sz w:val="20"/>
          <w:szCs w:val="20"/>
        </w:rPr>
      </w:pPr>
      <w:r w:rsidRPr="00552317">
        <w:rPr>
          <w:rFonts w:ascii="Arial" w:hAnsi="Arial" w:cs="Arial"/>
          <w:color w:val="0070C0"/>
          <w:sz w:val="20"/>
          <w:szCs w:val="20"/>
        </w:rPr>
        <w:t>CDD</w:t>
      </w:r>
      <w:r w:rsidR="00E92A40" w:rsidRPr="00552317">
        <w:rPr>
          <w:rFonts w:ascii="Arial" w:hAnsi="Arial" w:cs="Arial"/>
          <w:color w:val="0070C0"/>
          <w:sz w:val="20"/>
          <w:szCs w:val="20"/>
        </w:rPr>
        <w:t>/KYC material</w:t>
      </w:r>
      <w:r w:rsidRPr="00552317">
        <w:rPr>
          <w:rFonts w:ascii="Arial" w:hAnsi="Arial" w:cs="Arial"/>
          <w:color w:val="0070C0"/>
          <w:sz w:val="20"/>
          <w:szCs w:val="20"/>
        </w:rPr>
        <w:t xml:space="preserve"> </w:t>
      </w:r>
    </w:p>
    <w:p w14:paraId="5C773FB8" w14:textId="77777777" w:rsidR="004C47DD" w:rsidRPr="00552317" w:rsidRDefault="004C47DD" w:rsidP="003C432C">
      <w:pPr>
        <w:pStyle w:val="ListParagraph"/>
        <w:numPr>
          <w:ilvl w:val="0"/>
          <w:numId w:val="10"/>
        </w:numPr>
        <w:spacing w:after="0" w:line="240" w:lineRule="auto"/>
        <w:jc w:val="both"/>
        <w:rPr>
          <w:rFonts w:ascii="Arial" w:hAnsi="Arial" w:cs="Arial"/>
          <w:color w:val="0070C0"/>
          <w:sz w:val="20"/>
          <w:szCs w:val="20"/>
        </w:rPr>
      </w:pPr>
      <w:r w:rsidRPr="00552317">
        <w:rPr>
          <w:rFonts w:ascii="Arial" w:hAnsi="Arial" w:cs="Arial"/>
          <w:color w:val="0070C0"/>
          <w:sz w:val="20"/>
          <w:szCs w:val="20"/>
        </w:rPr>
        <w:t xml:space="preserve">Evidence of staff training </w:t>
      </w:r>
    </w:p>
    <w:p w14:paraId="65D465ED" w14:textId="77777777" w:rsidR="004C47DD" w:rsidRPr="00552317" w:rsidRDefault="004C47DD" w:rsidP="003C432C">
      <w:pPr>
        <w:pStyle w:val="ListParagraph"/>
        <w:numPr>
          <w:ilvl w:val="0"/>
          <w:numId w:val="10"/>
        </w:numPr>
        <w:spacing w:after="0" w:line="240" w:lineRule="auto"/>
        <w:jc w:val="both"/>
        <w:rPr>
          <w:rFonts w:ascii="Arial" w:hAnsi="Arial" w:cs="Arial"/>
          <w:color w:val="0070C0"/>
          <w:sz w:val="20"/>
          <w:szCs w:val="20"/>
        </w:rPr>
      </w:pPr>
      <w:r w:rsidRPr="00552317">
        <w:rPr>
          <w:rFonts w:ascii="Arial" w:hAnsi="Arial" w:cs="Arial"/>
          <w:color w:val="0070C0"/>
          <w:sz w:val="20"/>
          <w:szCs w:val="20"/>
        </w:rPr>
        <w:t xml:space="preserve">Suspicious Activity Reports </w:t>
      </w:r>
    </w:p>
    <w:p w14:paraId="20571BD4" w14:textId="77777777" w:rsidR="00E92A40" w:rsidRPr="00552317" w:rsidRDefault="00E92A40" w:rsidP="003C432C">
      <w:pPr>
        <w:spacing w:after="0" w:line="240" w:lineRule="auto"/>
        <w:jc w:val="both"/>
        <w:rPr>
          <w:rFonts w:ascii="Arial" w:hAnsi="Arial" w:cs="Arial"/>
          <w:strike/>
          <w:color w:val="0070C0"/>
          <w:sz w:val="20"/>
          <w:szCs w:val="20"/>
        </w:rPr>
      </w:pPr>
    </w:p>
    <w:p w14:paraId="48D3489D" w14:textId="77777777" w:rsidR="004C47DD" w:rsidRPr="00552317" w:rsidRDefault="00087092" w:rsidP="003C432C">
      <w:pPr>
        <w:spacing w:after="0" w:line="240" w:lineRule="auto"/>
        <w:jc w:val="both"/>
        <w:rPr>
          <w:rFonts w:ascii="Arial" w:hAnsi="Arial" w:cs="Arial"/>
          <w:color w:val="0070C0"/>
          <w:sz w:val="20"/>
          <w:szCs w:val="20"/>
        </w:rPr>
      </w:pPr>
      <w:r w:rsidRPr="00552317">
        <w:rPr>
          <w:rFonts w:ascii="Arial" w:hAnsi="Arial" w:cs="Arial"/>
          <w:color w:val="0070C0"/>
          <w:sz w:val="20"/>
          <w:szCs w:val="20"/>
        </w:rPr>
        <w:t>AML records must</w:t>
      </w:r>
      <w:r w:rsidR="004C47DD" w:rsidRPr="00552317">
        <w:rPr>
          <w:rFonts w:ascii="Arial" w:hAnsi="Arial" w:cs="Arial"/>
          <w:color w:val="0070C0"/>
          <w:sz w:val="20"/>
          <w:szCs w:val="20"/>
        </w:rPr>
        <w:t xml:space="preserve"> be kept for a minimum of 5 years</w:t>
      </w:r>
      <w:r w:rsidRPr="00552317">
        <w:rPr>
          <w:rFonts w:ascii="Arial" w:hAnsi="Arial" w:cs="Arial"/>
          <w:color w:val="0070C0"/>
          <w:sz w:val="20"/>
          <w:szCs w:val="20"/>
        </w:rPr>
        <w:t xml:space="preserve"> (and no longer)</w:t>
      </w:r>
      <w:r w:rsidR="004C47DD" w:rsidRPr="00552317">
        <w:rPr>
          <w:rFonts w:ascii="Arial" w:hAnsi="Arial" w:cs="Arial"/>
          <w:color w:val="0070C0"/>
          <w:sz w:val="20"/>
          <w:szCs w:val="20"/>
        </w:rPr>
        <w:t xml:space="preserve"> after the relationship has ended or the transaction has been concluded. </w:t>
      </w:r>
    </w:p>
    <w:p w14:paraId="6C959C81" w14:textId="77777777" w:rsidR="00E92A40" w:rsidRPr="00552317" w:rsidRDefault="00E92A40" w:rsidP="003C432C">
      <w:pPr>
        <w:spacing w:after="0" w:line="240" w:lineRule="auto"/>
        <w:jc w:val="both"/>
        <w:rPr>
          <w:rFonts w:ascii="Arial" w:hAnsi="Arial" w:cs="Arial"/>
          <w:sz w:val="20"/>
          <w:szCs w:val="20"/>
        </w:rPr>
      </w:pPr>
    </w:p>
    <w:p w14:paraId="42A1E92A" w14:textId="77777777" w:rsidR="00B129AD" w:rsidRPr="00552317" w:rsidRDefault="00B129AD" w:rsidP="003C432C">
      <w:pPr>
        <w:spacing w:after="0" w:line="240" w:lineRule="auto"/>
        <w:jc w:val="both"/>
        <w:rPr>
          <w:rFonts w:ascii="Arial" w:hAnsi="Arial" w:cs="Arial"/>
          <w:sz w:val="20"/>
          <w:szCs w:val="20"/>
        </w:rPr>
      </w:pPr>
      <w:r w:rsidRPr="00552317">
        <w:rPr>
          <w:rFonts w:ascii="Arial" w:hAnsi="Arial" w:cs="Arial"/>
          <w:sz w:val="20"/>
          <w:szCs w:val="20"/>
        </w:rPr>
        <w:t>See Chapter 11 of 2010 Guidance and ‘Reliance and record keeping’ in Section 3 of 2018 Guidance.</w:t>
      </w:r>
    </w:p>
    <w:p w14:paraId="587AC41A" w14:textId="77777777" w:rsidR="00E92A40" w:rsidRPr="00552317" w:rsidRDefault="00E92A40" w:rsidP="003C432C">
      <w:pPr>
        <w:spacing w:after="0" w:line="240" w:lineRule="auto"/>
        <w:jc w:val="both"/>
        <w:rPr>
          <w:rFonts w:ascii="Arial" w:hAnsi="Arial" w:cs="Arial"/>
          <w:sz w:val="20"/>
          <w:szCs w:val="20"/>
        </w:rPr>
      </w:pPr>
    </w:p>
    <w:p w14:paraId="78C1FD19" w14:textId="77777777" w:rsidR="003156DC" w:rsidRPr="00552317" w:rsidRDefault="003156DC" w:rsidP="003C432C">
      <w:pPr>
        <w:autoSpaceDE w:val="0"/>
        <w:autoSpaceDN w:val="0"/>
        <w:adjustRightInd w:val="0"/>
        <w:spacing w:after="0" w:line="240" w:lineRule="auto"/>
        <w:jc w:val="both"/>
        <w:rPr>
          <w:rFonts w:ascii="Arial" w:hAnsi="Arial" w:cs="Arial"/>
          <w:b/>
          <w:sz w:val="20"/>
          <w:szCs w:val="20"/>
          <w:u w:val="single"/>
        </w:rPr>
      </w:pPr>
      <w:r w:rsidRPr="00552317">
        <w:rPr>
          <w:rFonts w:ascii="Arial" w:hAnsi="Arial" w:cs="Arial"/>
          <w:b/>
          <w:sz w:val="20"/>
          <w:szCs w:val="20"/>
          <w:u w:val="single"/>
        </w:rPr>
        <w:t>AML TRAINING OF PARTNERS &amp; STAFF</w:t>
      </w:r>
      <w:r w:rsidR="0060271A" w:rsidRPr="00552317">
        <w:rPr>
          <w:rFonts w:ascii="Arial" w:hAnsi="Arial" w:cs="Arial"/>
          <w:b/>
          <w:sz w:val="20"/>
          <w:szCs w:val="20"/>
          <w:u w:val="single"/>
        </w:rPr>
        <w:t xml:space="preserve"> SECTION</w:t>
      </w:r>
    </w:p>
    <w:p w14:paraId="45179840" w14:textId="77777777" w:rsidR="003156DC" w:rsidRPr="00552317" w:rsidRDefault="003156DC" w:rsidP="003C432C">
      <w:pPr>
        <w:pStyle w:val="Default"/>
        <w:jc w:val="both"/>
        <w:rPr>
          <w:color w:val="auto"/>
          <w:sz w:val="20"/>
          <w:szCs w:val="20"/>
        </w:rPr>
      </w:pPr>
    </w:p>
    <w:p w14:paraId="3538A5F1" w14:textId="77777777" w:rsidR="003156DC" w:rsidRPr="00552317" w:rsidRDefault="008A30F8" w:rsidP="003C432C">
      <w:pPr>
        <w:spacing w:after="0" w:line="240" w:lineRule="auto"/>
        <w:jc w:val="both"/>
        <w:rPr>
          <w:rFonts w:ascii="Arial" w:hAnsi="Arial" w:cs="Arial"/>
          <w:color w:val="0070C0"/>
          <w:sz w:val="20"/>
          <w:szCs w:val="20"/>
        </w:rPr>
      </w:pPr>
      <w:r w:rsidRPr="00552317">
        <w:rPr>
          <w:rFonts w:ascii="Arial" w:hAnsi="Arial" w:cs="Arial"/>
          <w:color w:val="0070C0"/>
          <w:sz w:val="20"/>
          <w:szCs w:val="20"/>
        </w:rPr>
        <w:t>Here, procedures c</w:t>
      </w:r>
      <w:r w:rsidR="003156DC" w:rsidRPr="00552317">
        <w:rPr>
          <w:rFonts w:ascii="Arial" w:hAnsi="Arial" w:cs="Arial"/>
          <w:color w:val="0070C0"/>
          <w:sz w:val="20"/>
          <w:szCs w:val="20"/>
        </w:rPr>
        <w:t xml:space="preserve">ould detail: </w:t>
      </w:r>
    </w:p>
    <w:p w14:paraId="5942EE75" w14:textId="77777777" w:rsidR="00B87C02" w:rsidRPr="00552317" w:rsidRDefault="00B87C02" w:rsidP="003C432C">
      <w:pPr>
        <w:pStyle w:val="Default"/>
        <w:numPr>
          <w:ilvl w:val="0"/>
          <w:numId w:val="28"/>
        </w:numPr>
        <w:jc w:val="both"/>
        <w:rPr>
          <w:color w:val="0070C0"/>
          <w:sz w:val="20"/>
          <w:szCs w:val="20"/>
        </w:rPr>
      </w:pPr>
      <w:r w:rsidRPr="00552317">
        <w:rPr>
          <w:color w:val="0070C0"/>
          <w:sz w:val="20"/>
          <w:szCs w:val="20"/>
        </w:rPr>
        <w:t>A statement that all staff have been provided with Law Society Guidance to read</w:t>
      </w:r>
    </w:p>
    <w:p w14:paraId="77C2EB86" w14:textId="77777777" w:rsidR="00B87C02" w:rsidRPr="00552317" w:rsidRDefault="003156DC" w:rsidP="003C432C">
      <w:pPr>
        <w:pStyle w:val="Default"/>
        <w:numPr>
          <w:ilvl w:val="0"/>
          <w:numId w:val="28"/>
        </w:numPr>
        <w:jc w:val="both"/>
        <w:rPr>
          <w:color w:val="0070C0"/>
          <w:sz w:val="20"/>
          <w:szCs w:val="20"/>
        </w:rPr>
      </w:pPr>
      <w:r w:rsidRPr="00552317">
        <w:rPr>
          <w:color w:val="0070C0"/>
          <w:sz w:val="20"/>
          <w:szCs w:val="20"/>
        </w:rPr>
        <w:t>Which staff require what training (specific to role)</w:t>
      </w:r>
      <w:r w:rsidR="00DB3127" w:rsidRPr="00552317">
        <w:rPr>
          <w:color w:val="0070C0"/>
          <w:sz w:val="20"/>
          <w:szCs w:val="20"/>
        </w:rPr>
        <w:t>.</w:t>
      </w:r>
      <w:r w:rsidRPr="00552317">
        <w:rPr>
          <w:color w:val="0070C0"/>
          <w:sz w:val="20"/>
          <w:szCs w:val="20"/>
        </w:rPr>
        <w:t xml:space="preserve"> What form the training will take </w:t>
      </w:r>
    </w:p>
    <w:p w14:paraId="0BD25889" w14:textId="77777777" w:rsidR="00B87C02" w:rsidRPr="00552317" w:rsidRDefault="003156DC" w:rsidP="003C432C">
      <w:pPr>
        <w:pStyle w:val="Default"/>
        <w:numPr>
          <w:ilvl w:val="0"/>
          <w:numId w:val="28"/>
        </w:numPr>
        <w:jc w:val="both"/>
        <w:rPr>
          <w:color w:val="0070C0"/>
          <w:sz w:val="20"/>
          <w:szCs w:val="20"/>
        </w:rPr>
      </w:pPr>
      <w:r w:rsidRPr="00552317">
        <w:rPr>
          <w:color w:val="0070C0"/>
          <w:sz w:val="20"/>
          <w:szCs w:val="20"/>
        </w:rPr>
        <w:t xml:space="preserve">How often training should take place </w:t>
      </w:r>
    </w:p>
    <w:p w14:paraId="1F9B4621" w14:textId="77777777" w:rsidR="00B87C02" w:rsidRPr="00552317" w:rsidRDefault="003156DC" w:rsidP="003C432C">
      <w:pPr>
        <w:pStyle w:val="Default"/>
        <w:numPr>
          <w:ilvl w:val="0"/>
          <w:numId w:val="28"/>
        </w:numPr>
        <w:jc w:val="both"/>
        <w:rPr>
          <w:color w:val="0070C0"/>
          <w:sz w:val="20"/>
          <w:szCs w:val="20"/>
        </w:rPr>
      </w:pPr>
      <w:r w:rsidRPr="00552317">
        <w:rPr>
          <w:color w:val="0070C0"/>
          <w:sz w:val="20"/>
          <w:szCs w:val="20"/>
        </w:rPr>
        <w:t>How st</w:t>
      </w:r>
      <w:r w:rsidR="00DB3127" w:rsidRPr="00552317">
        <w:rPr>
          <w:color w:val="0070C0"/>
          <w:sz w:val="20"/>
          <w:szCs w:val="20"/>
        </w:rPr>
        <w:t>aff will be kept up-to-date or</w:t>
      </w:r>
      <w:r w:rsidRPr="00552317">
        <w:rPr>
          <w:color w:val="0070C0"/>
          <w:sz w:val="20"/>
          <w:szCs w:val="20"/>
        </w:rPr>
        <w:t xml:space="preserve"> emerging risk factors/new developments for the firm </w:t>
      </w:r>
    </w:p>
    <w:p w14:paraId="22DE28F8" w14:textId="77777777" w:rsidR="00B87C02" w:rsidRPr="00552317" w:rsidRDefault="00B87C02" w:rsidP="003C432C">
      <w:pPr>
        <w:pStyle w:val="Default"/>
        <w:numPr>
          <w:ilvl w:val="0"/>
          <w:numId w:val="28"/>
        </w:numPr>
        <w:jc w:val="both"/>
        <w:rPr>
          <w:color w:val="0070C0"/>
          <w:sz w:val="20"/>
          <w:szCs w:val="20"/>
        </w:rPr>
      </w:pPr>
      <w:r w:rsidRPr="00552317">
        <w:rPr>
          <w:color w:val="0070C0"/>
          <w:sz w:val="20"/>
          <w:szCs w:val="20"/>
        </w:rPr>
        <w:t>A note of training provided.</w:t>
      </w:r>
    </w:p>
    <w:p w14:paraId="3FD688C9" w14:textId="77777777" w:rsidR="00B1555E" w:rsidRPr="00552317" w:rsidRDefault="00B1555E" w:rsidP="003C432C">
      <w:pPr>
        <w:spacing w:after="0" w:line="240" w:lineRule="auto"/>
        <w:jc w:val="both"/>
        <w:rPr>
          <w:rFonts w:ascii="Arial" w:hAnsi="Arial" w:cs="Arial"/>
          <w:sz w:val="20"/>
          <w:szCs w:val="20"/>
        </w:rPr>
      </w:pPr>
    </w:p>
    <w:p w14:paraId="244A66EE" w14:textId="77777777" w:rsidR="006B7C84" w:rsidRPr="00552317" w:rsidRDefault="006B7C84" w:rsidP="003C432C">
      <w:pPr>
        <w:spacing w:after="0" w:line="240" w:lineRule="auto"/>
        <w:jc w:val="both"/>
        <w:rPr>
          <w:rFonts w:ascii="Arial" w:hAnsi="Arial" w:cs="Arial"/>
          <w:b/>
          <w:sz w:val="20"/>
          <w:szCs w:val="20"/>
          <w:u w:val="single"/>
        </w:rPr>
      </w:pPr>
      <w:r w:rsidRPr="00552317">
        <w:rPr>
          <w:rFonts w:ascii="Arial" w:hAnsi="Arial" w:cs="Arial"/>
          <w:b/>
          <w:sz w:val="20"/>
          <w:szCs w:val="20"/>
          <w:u w:val="single"/>
        </w:rPr>
        <w:t>RELATED DOCUMENTS SECTION</w:t>
      </w:r>
    </w:p>
    <w:p w14:paraId="555B7F1E" w14:textId="77777777" w:rsidR="00E92A40" w:rsidRPr="00552317" w:rsidRDefault="00E92A40" w:rsidP="003C432C">
      <w:pPr>
        <w:spacing w:after="0" w:line="240" w:lineRule="auto"/>
        <w:jc w:val="both"/>
        <w:rPr>
          <w:rFonts w:ascii="Arial" w:hAnsi="Arial" w:cs="Arial"/>
          <w:b/>
          <w:sz w:val="20"/>
          <w:szCs w:val="20"/>
          <w:u w:val="single"/>
        </w:rPr>
      </w:pPr>
    </w:p>
    <w:p w14:paraId="322886C1" w14:textId="77777777" w:rsidR="00FE2D5E" w:rsidRPr="00552317" w:rsidRDefault="00FE2D5E" w:rsidP="003C432C">
      <w:pPr>
        <w:spacing w:after="0" w:line="240" w:lineRule="auto"/>
        <w:jc w:val="both"/>
        <w:rPr>
          <w:rFonts w:ascii="Arial" w:hAnsi="Arial" w:cs="Arial"/>
          <w:color w:val="0070C0"/>
          <w:sz w:val="20"/>
          <w:szCs w:val="20"/>
        </w:rPr>
      </w:pPr>
      <w:r w:rsidRPr="00552317">
        <w:rPr>
          <w:rFonts w:ascii="Arial" w:hAnsi="Arial" w:cs="Arial"/>
          <w:color w:val="0070C0"/>
          <w:sz w:val="20"/>
          <w:szCs w:val="20"/>
        </w:rPr>
        <w:t>Detail any internal firm documents, procedures wh</w:t>
      </w:r>
      <w:r w:rsidR="001F1735" w:rsidRPr="00552317">
        <w:rPr>
          <w:rFonts w:ascii="Arial" w:hAnsi="Arial" w:cs="Arial"/>
          <w:color w:val="0070C0"/>
          <w:sz w:val="20"/>
          <w:szCs w:val="20"/>
        </w:rPr>
        <w:t>ich underpin/support the PCPs:</w:t>
      </w:r>
    </w:p>
    <w:p w14:paraId="57C66052" w14:textId="77777777" w:rsidR="001F1735" w:rsidRPr="00552317" w:rsidRDefault="001F1735" w:rsidP="003C432C">
      <w:pPr>
        <w:pStyle w:val="ListParagraph"/>
        <w:numPr>
          <w:ilvl w:val="0"/>
          <w:numId w:val="10"/>
        </w:numPr>
        <w:spacing w:after="0" w:line="240" w:lineRule="auto"/>
        <w:jc w:val="both"/>
        <w:rPr>
          <w:rFonts w:ascii="Arial" w:hAnsi="Arial" w:cs="Arial"/>
          <w:i/>
          <w:color w:val="0070C0"/>
          <w:sz w:val="20"/>
          <w:szCs w:val="20"/>
        </w:rPr>
      </w:pPr>
      <w:r w:rsidRPr="00552317">
        <w:rPr>
          <w:rFonts w:ascii="Arial" w:hAnsi="Arial" w:cs="Arial"/>
          <w:i/>
          <w:color w:val="0070C0"/>
          <w:sz w:val="20"/>
          <w:szCs w:val="20"/>
        </w:rPr>
        <w:t xml:space="preserve">Business </w:t>
      </w:r>
      <w:r w:rsidR="00FE2D5E" w:rsidRPr="00552317">
        <w:rPr>
          <w:rFonts w:ascii="Arial" w:hAnsi="Arial" w:cs="Arial"/>
          <w:i/>
          <w:color w:val="0070C0"/>
          <w:sz w:val="20"/>
          <w:szCs w:val="20"/>
        </w:rPr>
        <w:t xml:space="preserve">Risk Assessment </w:t>
      </w:r>
    </w:p>
    <w:p w14:paraId="706A0B31" w14:textId="77777777" w:rsidR="00FE2D5E" w:rsidRPr="00552317" w:rsidRDefault="001F1735" w:rsidP="003C432C">
      <w:pPr>
        <w:pStyle w:val="ListParagraph"/>
        <w:numPr>
          <w:ilvl w:val="0"/>
          <w:numId w:val="10"/>
        </w:numPr>
        <w:spacing w:after="0" w:line="240" w:lineRule="auto"/>
        <w:jc w:val="both"/>
        <w:rPr>
          <w:rFonts w:ascii="Arial" w:hAnsi="Arial" w:cs="Arial"/>
          <w:i/>
          <w:color w:val="0070C0"/>
          <w:sz w:val="20"/>
          <w:szCs w:val="20"/>
        </w:rPr>
      </w:pPr>
      <w:r w:rsidRPr="00552317">
        <w:rPr>
          <w:rFonts w:ascii="Arial" w:hAnsi="Arial" w:cs="Arial"/>
          <w:i/>
          <w:color w:val="0070C0"/>
          <w:sz w:val="20"/>
          <w:szCs w:val="20"/>
        </w:rPr>
        <w:t xml:space="preserve">Customer Risk Assessment </w:t>
      </w:r>
      <w:r w:rsidR="00FE2D5E" w:rsidRPr="00552317">
        <w:rPr>
          <w:rFonts w:ascii="Arial" w:hAnsi="Arial" w:cs="Arial"/>
          <w:i/>
          <w:color w:val="0070C0"/>
          <w:sz w:val="20"/>
          <w:szCs w:val="20"/>
        </w:rPr>
        <w:t>Form</w:t>
      </w:r>
    </w:p>
    <w:p w14:paraId="2F3C5C19" w14:textId="77777777" w:rsidR="00FF7689" w:rsidRPr="00552317" w:rsidRDefault="00FF7689" w:rsidP="003F2FD6">
      <w:pPr>
        <w:spacing w:after="0" w:line="240" w:lineRule="auto"/>
        <w:ind w:left="360"/>
        <w:rPr>
          <w:rFonts w:ascii="Arial" w:hAnsi="Arial" w:cs="Arial"/>
          <w:b/>
          <w:color w:val="00B050"/>
          <w:sz w:val="20"/>
          <w:szCs w:val="20"/>
        </w:rPr>
      </w:pPr>
    </w:p>
    <w:p w14:paraId="39A60A51" w14:textId="77777777" w:rsidR="003F2FD6" w:rsidRPr="00552317" w:rsidRDefault="003F2FD6" w:rsidP="003F2FD6">
      <w:pPr>
        <w:spacing w:after="0" w:line="240" w:lineRule="auto"/>
        <w:ind w:left="360"/>
        <w:rPr>
          <w:rFonts w:ascii="Arial" w:hAnsi="Arial" w:cs="Arial"/>
          <w:b/>
          <w:color w:val="00B050"/>
          <w:sz w:val="20"/>
          <w:szCs w:val="20"/>
        </w:rPr>
      </w:pPr>
    </w:p>
    <w:p w14:paraId="31E69A19" w14:textId="77777777" w:rsidR="00FF7689" w:rsidRDefault="00FF7689" w:rsidP="00C224D0">
      <w:pPr>
        <w:pStyle w:val="ListParagraph"/>
        <w:spacing w:after="0" w:line="240" w:lineRule="auto"/>
        <w:rPr>
          <w:rFonts w:ascii="Arial" w:hAnsi="Arial" w:cs="Arial"/>
          <w:b/>
          <w:color w:val="00B050"/>
          <w:sz w:val="20"/>
          <w:szCs w:val="20"/>
        </w:rPr>
      </w:pPr>
    </w:p>
    <w:p w14:paraId="76B26E4C" w14:textId="77777777" w:rsidR="00552317" w:rsidRDefault="00552317" w:rsidP="00C224D0">
      <w:pPr>
        <w:pStyle w:val="ListParagraph"/>
        <w:spacing w:after="0" w:line="240" w:lineRule="auto"/>
        <w:rPr>
          <w:rFonts w:ascii="Arial" w:hAnsi="Arial" w:cs="Arial"/>
          <w:b/>
          <w:color w:val="00B050"/>
          <w:sz w:val="20"/>
          <w:szCs w:val="20"/>
        </w:rPr>
      </w:pPr>
    </w:p>
    <w:p w14:paraId="363E42CF" w14:textId="77777777" w:rsidR="00552317" w:rsidRDefault="00552317" w:rsidP="00C224D0">
      <w:pPr>
        <w:pStyle w:val="ListParagraph"/>
        <w:spacing w:after="0" w:line="240" w:lineRule="auto"/>
        <w:rPr>
          <w:rFonts w:ascii="Arial" w:hAnsi="Arial" w:cs="Arial"/>
          <w:b/>
          <w:color w:val="00B050"/>
          <w:sz w:val="20"/>
          <w:szCs w:val="20"/>
        </w:rPr>
      </w:pPr>
    </w:p>
    <w:p w14:paraId="0D95D9F1" w14:textId="77777777" w:rsidR="00552317" w:rsidRDefault="00552317" w:rsidP="00C224D0">
      <w:pPr>
        <w:pStyle w:val="ListParagraph"/>
        <w:spacing w:after="0" w:line="240" w:lineRule="auto"/>
        <w:rPr>
          <w:rFonts w:ascii="Arial" w:hAnsi="Arial" w:cs="Arial"/>
          <w:b/>
          <w:color w:val="00B050"/>
          <w:sz w:val="20"/>
          <w:szCs w:val="20"/>
        </w:rPr>
      </w:pPr>
    </w:p>
    <w:p w14:paraId="48D6A4C1" w14:textId="77777777" w:rsidR="00552317" w:rsidRDefault="00552317" w:rsidP="00C224D0">
      <w:pPr>
        <w:pStyle w:val="ListParagraph"/>
        <w:spacing w:after="0" w:line="240" w:lineRule="auto"/>
        <w:rPr>
          <w:rFonts w:ascii="Arial" w:hAnsi="Arial" w:cs="Arial"/>
          <w:b/>
          <w:color w:val="00B050"/>
          <w:sz w:val="20"/>
          <w:szCs w:val="20"/>
        </w:rPr>
      </w:pPr>
    </w:p>
    <w:p w14:paraId="6D7B4E69" w14:textId="77777777" w:rsidR="00552317" w:rsidRDefault="00552317" w:rsidP="00C224D0">
      <w:pPr>
        <w:pStyle w:val="ListParagraph"/>
        <w:spacing w:after="0" w:line="240" w:lineRule="auto"/>
        <w:rPr>
          <w:rFonts w:ascii="Arial" w:hAnsi="Arial" w:cs="Arial"/>
          <w:b/>
          <w:color w:val="00B050"/>
          <w:sz w:val="20"/>
          <w:szCs w:val="20"/>
        </w:rPr>
      </w:pPr>
    </w:p>
    <w:p w14:paraId="2E7C0B3B" w14:textId="77777777" w:rsidR="00552317" w:rsidRDefault="00552317" w:rsidP="00C224D0">
      <w:pPr>
        <w:pStyle w:val="ListParagraph"/>
        <w:spacing w:after="0" w:line="240" w:lineRule="auto"/>
        <w:rPr>
          <w:rFonts w:ascii="Arial" w:hAnsi="Arial" w:cs="Arial"/>
          <w:b/>
          <w:color w:val="00B050"/>
          <w:sz w:val="20"/>
          <w:szCs w:val="20"/>
        </w:rPr>
      </w:pPr>
    </w:p>
    <w:p w14:paraId="67C79E4A" w14:textId="77777777" w:rsidR="00552317" w:rsidRDefault="00552317" w:rsidP="00C224D0">
      <w:pPr>
        <w:pStyle w:val="ListParagraph"/>
        <w:spacing w:after="0" w:line="240" w:lineRule="auto"/>
        <w:rPr>
          <w:rFonts w:ascii="Arial" w:hAnsi="Arial" w:cs="Arial"/>
          <w:b/>
          <w:color w:val="00B050"/>
          <w:sz w:val="20"/>
          <w:szCs w:val="20"/>
        </w:rPr>
      </w:pPr>
    </w:p>
    <w:p w14:paraId="70105E23" w14:textId="77777777" w:rsidR="00552317" w:rsidRDefault="00552317" w:rsidP="00C224D0">
      <w:pPr>
        <w:pStyle w:val="ListParagraph"/>
        <w:spacing w:after="0" w:line="240" w:lineRule="auto"/>
        <w:rPr>
          <w:rFonts w:ascii="Arial" w:hAnsi="Arial" w:cs="Arial"/>
          <w:b/>
          <w:color w:val="00B050"/>
          <w:sz w:val="20"/>
          <w:szCs w:val="20"/>
        </w:rPr>
      </w:pPr>
    </w:p>
    <w:p w14:paraId="3EF85C13" w14:textId="77777777" w:rsidR="00552317" w:rsidRDefault="00552317" w:rsidP="00C224D0">
      <w:pPr>
        <w:pStyle w:val="ListParagraph"/>
        <w:spacing w:after="0" w:line="240" w:lineRule="auto"/>
        <w:rPr>
          <w:rFonts w:ascii="Arial" w:hAnsi="Arial" w:cs="Arial"/>
          <w:b/>
          <w:color w:val="00B050"/>
          <w:sz w:val="20"/>
          <w:szCs w:val="20"/>
        </w:rPr>
      </w:pPr>
    </w:p>
    <w:p w14:paraId="58F12C61" w14:textId="77777777" w:rsidR="00552317" w:rsidRDefault="00552317" w:rsidP="00C224D0">
      <w:pPr>
        <w:pStyle w:val="ListParagraph"/>
        <w:spacing w:after="0" w:line="240" w:lineRule="auto"/>
        <w:rPr>
          <w:rFonts w:ascii="Arial" w:hAnsi="Arial" w:cs="Arial"/>
          <w:b/>
          <w:color w:val="00B050"/>
          <w:sz w:val="20"/>
          <w:szCs w:val="20"/>
        </w:rPr>
      </w:pPr>
    </w:p>
    <w:p w14:paraId="37405929" w14:textId="77777777" w:rsidR="00552317" w:rsidRDefault="00552317" w:rsidP="00C224D0">
      <w:pPr>
        <w:pStyle w:val="ListParagraph"/>
        <w:spacing w:after="0" w:line="240" w:lineRule="auto"/>
        <w:rPr>
          <w:rFonts w:ascii="Arial" w:hAnsi="Arial" w:cs="Arial"/>
          <w:b/>
          <w:color w:val="00B050"/>
          <w:sz w:val="20"/>
          <w:szCs w:val="20"/>
        </w:rPr>
      </w:pPr>
    </w:p>
    <w:p w14:paraId="3AA93E28" w14:textId="77777777" w:rsidR="00552317" w:rsidRDefault="00552317" w:rsidP="00C224D0">
      <w:pPr>
        <w:pStyle w:val="ListParagraph"/>
        <w:spacing w:after="0" w:line="240" w:lineRule="auto"/>
        <w:rPr>
          <w:rFonts w:ascii="Arial" w:hAnsi="Arial" w:cs="Arial"/>
          <w:b/>
          <w:color w:val="00B050"/>
          <w:sz w:val="20"/>
          <w:szCs w:val="20"/>
        </w:rPr>
      </w:pPr>
    </w:p>
    <w:p w14:paraId="09C24A38" w14:textId="77777777" w:rsidR="00552317" w:rsidRDefault="00552317" w:rsidP="00C224D0">
      <w:pPr>
        <w:pStyle w:val="ListParagraph"/>
        <w:spacing w:after="0" w:line="240" w:lineRule="auto"/>
        <w:rPr>
          <w:rFonts w:ascii="Arial" w:hAnsi="Arial" w:cs="Arial"/>
          <w:b/>
          <w:color w:val="00B050"/>
          <w:sz w:val="20"/>
          <w:szCs w:val="20"/>
        </w:rPr>
      </w:pPr>
    </w:p>
    <w:p w14:paraId="7DA5F6F8" w14:textId="77777777" w:rsidR="00552317" w:rsidRDefault="00552317" w:rsidP="00C224D0">
      <w:pPr>
        <w:pStyle w:val="ListParagraph"/>
        <w:spacing w:after="0" w:line="240" w:lineRule="auto"/>
        <w:rPr>
          <w:rFonts w:ascii="Arial" w:hAnsi="Arial" w:cs="Arial"/>
          <w:b/>
          <w:color w:val="00B050"/>
          <w:sz w:val="20"/>
          <w:szCs w:val="20"/>
        </w:rPr>
      </w:pPr>
    </w:p>
    <w:p w14:paraId="630083E0" w14:textId="77777777" w:rsidR="00552317" w:rsidRPr="00552317" w:rsidRDefault="00552317" w:rsidP="00C224D0">
      <w:pPr>
        <w:pStyle w:val="ListParagraph"/>
        <w:spacing w:after="0" w:line="240" w:lineRule="auto"/>
        <w:rPr>
          <w:rFonts w:ascii="Arial" w:hAnsi="Arial" w:cs="Arial"/>
          <w:b/>
          <w:color w:val="00B050"/>
          <w:sz w:val="20"/>
          <w:szCs w:val="20"/>
        </w:rPr>
      </w:pPr>
    </w:p>
    <w:p w14:paraId="25D004EA" w14:textId="77777777" w:rsidR="00FF7689" w:rsidRPr="00552317" w:rsidRDefault="00FF7689" w:rsidP="00C224D0">
      <w:pPr>
        <w:pStyle w:val="ListParagraph"/>
        <w:spacing w:after="0" w:line="240" w:lineRule="auto"/>
        <w:rPr>
          <w:rFonts w:ascii="Arial" w:hAnsi="Arial" w:cs="Arial"/>
          <w:b/>
          <w:color w:val="00B050"/>
          <w:sz w:val="20"/>
          <w:szCs w:val="20"/>
        </w:rPr>
      </w:pPr>
    </w:p>
    <w:p w14:paraId="385944FF" w14:textId="77777777" w:rsidR="00FF7689" w:rsidRPr="00552317" w:rsidRDefault="00FF7689" w:rsidP="00C224D0">
      <w:pPr>
        <w:pStyle w:val="ListParagraph"/>
        <w:spacing w:after="0" w:line="240" w:lineRule="auto"/>
        <w:rPr>
          <w:rFonts w:ascii="Arial" w:hAnsi="Arial" w:cs="Arial"/>
          <w:b/>
          <w:color w:val="00B050"/>
          <w:sz w:val="20"/>
          <w:szCs w:val="20"/>
        </w:rPr>
      </w:pPr>
    </w:p>
    <w:p w14:paraId="53B8C91F" w14:textId="77777777" w:rsidR="00FF7689" w:rsidRPr="00552317" w:rsidRDefault="00FF7689" w:rsidP="00C224D0">
      <w:pPr>
        <w:pStyle w:val="ListParagraph"/>
        <w:spacing w:after="0" w:line="240" w:lineRule="auto"/>
        <w:rPr>
          <w:rFonts w:ascii="Arial" w:hAnsi="Arial" w:cs="Arial"/>
          <w:b/>
          <w:color w:val="00B050"/>
          <w:sz w:val="20"/>
          <w:szCs w:val="20"/>
        </w:rPr>
      </w:pPr>
    </w:p>
    <w:p w14:paraId="730885F9" w14:textId="77777777" w:rsidR="00FF7689" w:rsidRPr="00552317" w:rsidRDefault="00FF7689" w:rsidP="00C224D0">
      <w:pPr>
        <w:pStyle w:val="ListParagraph"/>
        <w:spacing w:after="0" w:line="240" w:lineRule="auto"/>
        <w:rPr>
          <w:rFonts w:ascii="Arial" w:hAnsi="Arial" w:cs="Arial"/>
          <w:b/>
          <w:color w:val="00B050"/>
          <w:sz w:val="20"/>
          <w:szCs w:val="20"/>
        </w:rPr>
      </w:pPr>
    </w:p>
    <w:p w14:paraId="290887E3" w14:textId="77777777" w:rsidR="00FE2D5E" w:rsidRPr="00552317" w:rsidRDefault="00C224D0" w:rsidP="00023AA3">
      <w:pPr>
        <w:pStyle w:val="ListParagraph"/>
        <w:spacing w:after="0" w:line="240" w:lineRule="auto"/>
        <w:ind w:left="0"/>
        <w:jc w:val="center"/>
        <w:rPr>
          <w:rFonts w:ascii="Arial" w:hAnsi="Arial" w:cs="Arial"/>
          <w:i/>
          <w:sz w:val="20"/>
          <w:szCs w:val="20"/>
        </w:rPr>
      </w:pPr>
      <w:r w:rsidRPr="00552317">
        <w:rPr>
          <w:rFonts w:ascii="Arial" w:hAnsi="Arial" w:cs="Arial"/>
          <w:i/>
          <w:sz w:val="20"/>
          <w:szCs w:val="20"/>
        </w:rPr>
        <w:t>The Society accepts no responsibility for any compliance failures or loss incurred as a result of reliance on this example PCP.  Solicitors’ firms must always ensure they are in compliance with all of their statutory AML obligations.  The Law Society is grateful to the Law Society of Scotland on whose template PCP this sample document is based, adapted for the Irish legislative framework.</w:t>
      </w:r>
    </w:p>
    <w:sectPr w:rsidR="00FE2D5E" w:rsidRPr="00552317" w:rsidSect="00023AA3">
      <w:headerReference w:type="default" r:id="rId7"/>
      <w:footerReference w:type="default" r:id="rId8"/>
      <w:pgSz w:w="11906" w:h="16838"/>
      <w:pgMar w:top="715" w:right="707" w:bottom="1134" w:left="851" w:header="426"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52F86" w14:textId="77777777" w:rsidR="00116EE6" w:rsidRDefault="00116EE6" w:rsidP="005C5621">
      <w:pPr>
        <w:spacing w:after="0" w:line="240" w:lineRule="auto"/>
      </w:pPr>
      <w:r>
        <w:separator/>
      </w:r>
    </w:p>
  </w:endnote>
  <w:endnote w:type="continuationSeparator" w:id="0">
    <w:p w14:paraId="3DDAEA2E" w14:textId="77777777" w:rsidR="00116EE6" w:rsidRDefault="00116EE6" w:rsidP="005C5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_lt_std55_roman">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4760252"/>
      <w:docPartObj>
        <w:docPartGallery w:val="Page Numbers (Bottom of Page)"/>
        <w:docPartUnique/>
      </w:docPartObj>
    </w:sdtPr>
    <w:sdtEndPr>
      <w:rPr>
        <w:b/>
        <w:noProof/>
      </w:rPr>
    </w:sdtEndPr>
    <w:sdtContent>
      <w:p w14:paraId="5728AE7A" w14:textId="77777777" w:rsidR="003F2FD6" w:rsidRPr="00FF3F36" w:rsidRDefault="003F2FD6" w:rsidP="003F2FD6">
        <w:pPr>
          <w:pStyle w:val="Footer"/>
          <w:rPr>
            <w:b/>
            <w:noProof/>
            <w:lang w:val="en-IE" w:eastAsia="en-IE"/>
          </w:rPr>
        </w:pPr>
        <w:r w:rsidRPr="00FF3F36">
          <w:rPr>
            <w:b/>
            <w:noProof/>
            <w:lang w:val="en-IE" w:eastAsia="en-IE"/>
          </w:rPr>
          <mc:AlternateContent>
            <mc:Choice Requires="wps">
              <w:drawing>
                <wp:anchor distT="0" distB="0" distL="114300" distR="114300" simplePos="0" relativeHeight="251661312" behindDoc="0" locked="0" layoutInCell="1" allowOverlap="1" wp14:anchorId="7F3D2101" wp14:editId="67282FDA">
                  <wp:simplePos x="0" y="0"/>
                  <wp:positionH relativeFrom="column">
                    <wp:posOffset>-13691</wp:posOffset>
                  </wp:positionH>
                  <wp:positionV relativeFrom="paragraph">
                    <wp:posOffset>122682</wp:posOffset>
                  </wp:positionV>
                  <wp:extent cx="6561455" cy="0"/>
                  <wp:effectExtent l="0" t="0" r="10795" b="19050"/>
                  <wp:wrapNone/>
                  <wp:docPr id="2" name="Straight Connector 2"/>
                  <wp:cNvGraphicFramePr/>
                  <a:graphic xmlns:a="http://schemas.openxmlformats.org/drawingml/2006/main">
                    <a:graphicData uri="http://schemas.microsoft.com/office/word/2010/wordprocessingShape">
                      <wps:wsp>
                        <wps:cNvCnPr/>
                        <wps:spPr>
                          <a:xfrm>
                            <a:off x="0" y="0"/>
                            <a:ext cx="65614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17309D"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9.65pt" to="515.5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" strokecolor="black [3213]"/>
              </w:pict>
            </mc:Fallback>
          </mc:AlternateContent>
        </w:r>
      </w:p>
      <w:p w14:paraId="4EBA723C" w14:textId="77777777" w:rsidR="003F2FD6" w:rsidRPr="00FF3F36" w:rsidRDefault="003F2FD6" w:rsidP="003F2FD6">
        <w:pPr>
          <w:pStyle w:val="Footer"/>
          <w:jc w:val="center"/>
          <w:rPr>
            <w:b/>
          </w:rPr>
        </w:pPr>
        <w:r w:rsidRPr="00FF3F36">
          <w:rPr>
            <w:b/>
          </w:rPr>
          <w:fldChar w:fldCharType="begin"/>
        </w:r>
        <w:r w:rsidRPr="00FF3F36">
          <w:rPr>
            <w:b/>
          </w:rPr>
          <w:instrText xml:space="preserve"> PAGE   \* MERGEFORMAT </w:instrText>
        </w:r>
        <w:r w:rsidRPr="00FF3F36">
          <w:rPr>
            <w:b/>
          </w:rPr>
          <w:fldChar w:fldCharType="separate"/>
        </w:r>
        <w:r w:rsidR="00961B2C">
          <w:rPr>
            <w:b/>
            <w:noProof/>
          </w:rPr>
          <w:t>1</w:t>
        </w:r>
        <w:r w:rsidRPr="00FF3F36">
          <w:rPr>
            <w:b/>
            <w:noProof/>
          </w:rPr>
          <w:fldChar w:fldCharType="end"/>
        </w:r>
      </w:p>
    </w:sdtContent>
  </w:sdt>
  <w:p w14:paraId="61BD418F" w14:textId="77777777" w:rsidR="00B0466F" w:rsidRDefault="00B0466F">
    <w:pPr>
      <w:pStyle w:val="Footer"/>
    </w:pPr>
    <w:r>
      <w:tab/>
    </w:r>
  </w:p>
  <w:p w14:paraId="3488FC04" w14:textId="77777777" w:rsidR="00C53C08" w:rsidRPr="00C53C08" w:rsidRDefault="00C53C08" w:rsidP="00C53C08">
    <w:pPr>
      <w:pStyle w:val="Footer"/>
      <w:rPr>
        <w:i/>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0D50D" w14:textId="77777777" w:rsidR="00116EE6" w:rsidRDefault="00116EE6" w:rsidP="005C5621">
      <w:pPr>
        <w:spacing w:after="0" w:line="240" w:lineRule="auto"/>
      </w:pPr>
      <w:r>
        <w:separator/>
      </w:r>
    </w:p>
  </w:footnote>
  <w:footnote w:type="continuationSeparator" w:id="0">
    <w:p w14:paraId="163631F1" w14:textId="77777777" w:rsidR="00116EE6" w:rsidRDefault="00116EE6" w:rsidP="005C5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98283797"/>
      <w:docPartObj>
        <w:docPartGallery w:val="Page Numbers (Top of Page)"/>
        <w:docPartUnique/>
      </w:docPartObj>
    </w:sdtPr>
    <w:sdtEndPr>
      <w:rPr>
        <w:noProof/>
        <w:sz w:val="22"/>
        <w:szCs w:val="22"/>
      </w:rPr>
    </w:sdtEndPr>
    <w:sdtContent>
      <w:p w14:paraId="24D53685" w14:textId="77777777" w:rsidR="003F2FD6" w:rsidRPr="00552317" w:rsidRDefault="003F2FD6" w:rsidP="003F2FD6">
        <w:pPr>
          <w:spacing w:after="0" w:line="240" w:lineRule="auto"/>
          <w:jc w:val="center"/>
          <w:rPr>
            <w:rFonts w:ascii="Arial" w:hAnsi="Arial" w:cs="Arial"/>
            <w:b/>
            <w:sz w:val="20"/>
            <w:szCs w:val="20"/>
          </w:rPr>
        </w:pPr>
        <w:r w:rsidRPr="00552317">
          <w:rPr>
            <w:rFonts w:ascii="Arial" w:hAnsi="Arial" w:cs="Arial"/>
            <w:b/>
            <w:sz w:val="20"/>
            <w:szCs w:val="20"/>
          </w:rPr>
          <w:t xml:space="preserve">Policies, Controls &amp; Procedures (PCPs) - </w:t>
        </w:r>
        <w:r w:rsidRPr="00552317">
          <w:rPr>
            <w:rFonts w:ascii="Arial" w:hAnsi="Arial" w:cs="Arial"/>
            <w:sz w:val="20"/>
            <w:szCs w:val="20"/>
          </w:rPr>
          <w:t>Law Society of Ireland Sample Form</w:t>
        </w:r>
        <w:r w:rsidRPr="00552317">
          <w:rPr>
            <w:rFonts w:ascii="Arial" w:hAnsi="Arial" w:cs="Arial"/>
            <w:b/>
            <w:sz w:val="20"/>
            <w:szCs w:val="20"/>
          </w:rPr>
          <w:t xml:space="preserve"> </w:t>
        </w:r>
        <w:proofErr w:type="gramStart"/>
        <w:r w:rsidRPr="00552317">
          <w:rPr>
            <w:rFonts w:ascii="Arial" w:hAnsi="Arial" w:cs="Arial"/>
            <w:b/>
            <w:sz w:val="20"/>
            <w:szCs w:val="20"/>
          </w:rPr>
          <w:t>-  Version</w:t>
        </w:r>
        <w:proofErr w:type="gramEnd"/>
        <w:r w:rsidRPr="00552317">
          <w:rPr>
            <w:rFonts w:ascii="Arial" w:hAnsi="Arial" w:cs="Arial"/>
            <w:b/>
            <w:sz w:val="20"/>
            <w:szCs w:val="20"/>
          </w:rPr>
          <w:t xml:space="preserve"> 1</w:t>
        </w:r>
      </w:p>
      <w:p w14:paraId="22993FA5" w14:textId="77777777" w:rsidR="00B0466F" w:rsidRDefault="003F2FD6" w:rsidP="003F2FD6">
        <w:pPr>
          <w:pStyle w:val="Header"/>
          <w:jc w:val="right"/>
        </w:pPr>
        <w:r w:rsidRPr="00FF3F36">
          <w:rPr>
            <w:b/>
            <w:noProof/>
            <w:lang w:val="en-IE" w:eastAsia="en-IE"/>
          </w:rPr>
          <mc:AlternateContent>
            <mc:Choice Requires="wps">
              <w:drawing>
                <wp:anchor distT="0" distB="0" distL="114300" distR="114300" simplePos="0" relativeHeight="251659264" behindDoc="0" locked="0" layoutInCell="1" allowOverlap="1" wp14:anchorId="587EA267" wp14:editId="0D292A01">
                  <wp:simplePos x="0" y="0"/>
                  <wp:positionH relativeFrom="column">
                    <wp:posOffset>-11575</wp:posOffset>
                  </wp:positionH>
                  <wp:positionV relativeFrom="paragraph">
                    <wp:posOffset>90216</wp:posOffset>
                  </wp:positionV>
                  <wp:extent cx="6561707" cy="0"/>
                  <wp:effectExtent l="0" t="0" r="10795" b="19050"/>
                  <wp:wrapNone/>
                  <wp:docPr id="1" name="Straight Connector 1"/>
                  <wp:cNvGraphicFramePr/>
                  <a:graphic xmlns:a="http://schemas.openxmlformats.org/drawingml/2006/main">
                    <a:graphicData uri="http://schemas.microsoft.com/office/word/2010/wordprocessingShape">
                      <wps:wsp>
                        <wps:cNvCnPr/>
                        <wps:spPr>
                          <a:xfrm>
                            <a:off x="0" y="0"/>
                            <a:ext cx="656170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70361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7.1pt" to="515.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" strokecolor="black [3213]"/>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7930"/>
    <w:multiLevelType w:val="multilevel"/>
    <w:tmpl w:val="B5A4D070"/>
    <w:lvl w:ilvl="0">
      <w:start w:val="1"/>
      <w:numFmt w:val="decimal"/>
      <w:lvlText w:val="%1"/>
      <w:lvlJc w:val="left"/>
      <w:pPr>
        <w:ind w:left="360" w:hanging="360"/>
      </w:pPr>
      <w:rPr>
        <w:rFonts w:hint="default"/>
      </w:rPr>
    </w:lvl>
    <w:lvl w:ilvl="1">
      <w:start w:val="1"/>
      <w:numFmt w:val="decimal"/>
      <w:lvlText w:val="%1.%2"/>
      <w:lvlJc w:val="left"/>
      <w:pPr>
        <w:ind w:left="502" w:hanging="360"/>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 w:val="22"/>
        <w:szCs w:val="22"/>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855" w:hanging="720"/>
      </w:pPr>
      <w:rPr>
        <w:rFonts w:hint="default"/>
        <w:b w:val="0"/>
        <w:i w:val="0"/>
        <w:color w:val="auto"/>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02F525FE"/>
    <w:multiLevelType w:val="hybridMultilevel"/>
    <w:tmpl w:val="9684E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90D65"/>
    <w:multiLevelType w:val="multilevel"/>
    <w:tmpl w:val="1B3AE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E788E"/>
    <w:multiLevelType w:val="hybridMultilevel"/>
    <w:tmpl w:val="975C38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FE635E"/>
    <w:multiLevelType w:val="hybridMultilevel"/>
    <w:tmpl w:val="AE0A2718"/>
    <w:lvl w:ilvl="0" w:tplc="1310ADB0">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FB41CEA"/>
    <w:multiLevelType w:val="hybridMultilevel"/>
    <w:tmpl w:val="F4B4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9692E"/>
    <w:multiLevelType w:val="hybridMultilevel"/>
    <w:tmpl w:val="C99E5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8931FF"/>
    <w:multiLevelType w:val="hybridMultilevel"/>
    <w:tmpl w:val="9BA48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B529B4"/>
    <w:multiLevelType w:val="hybridMultilevel"/>
    <w:tmpl w:val="A5FEA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220F35"/>
    <w:multiLevelType w:val="hybridMultilevel"/>
    <w:tmpl w:val="4AD40AF2"/>
    <w:lvl w:ilvl="0" w:tplc="1809000F">
      <w:start w:val="1"/>
      <w:numFmt w:val="decimal"/>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026025A"/>
    <w:multiLevelType w:val="hybridMultilevel"/>
    <w:tmpl w:val="6B24D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48535D"/>
    <w:multiLevelType w:val="hybridMultilevel"/>
    <w:tmpl w:val="AB7AF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F04E9D"/>
    <w:multiLevelType w:val="hybridMultilevel"/>
    <w:tmpl w:val="62FA81D0"/>
    <w:lvl w:ilvl="0" w:tplc="819A461E">
      <w:start w:val="1"/>
      <w:numFmt w:val="bullet"/>
      <w:lvlText w:val=""/>
      <w:lvlJc w:val="left"/>
      <w:pPr>
        <w:tabs>
          <w:tab w:val="num" w:pos="0"/>
        </w:tabs>
        <w:ind w:left="36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5B6D5E"/>
    <w:multiLevelType w:val="hybridMultilevel"/>
    <w:tmpl w:val="58D67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D0450B"/>
    <w:multiLevelType w:val="hybridMultilevel"/>
    <w:tmpl w:val="184A40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5246EC"/>
    <w:multiLevelType w:val="hybridMultilevel"/>
    <w:tmpl w:val="04348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DE3423"/>
    <w:multiLevelType w:val="hybridMultilevel"/>
    <w:tmpl w:val="BA721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E72098"/>
    <w:multiLevelType w:val="hybridMultilevel"/>
    <w:tmpl w:val="1FD6DD5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47EF723A"/>
    <w:multiLevelType w:val="hybridMultilevel"/>
    <w:tmpl w:val="EC82C024"/>
    <w:lvl w:ilvl="0" w:tplc="819A461E">
      <w:start w:val="1"/>
      <w:numFmt w:val="bullet"/>
      <w:lvlText w:val=""/>
      <w:lvlJc w:val="left"/>
      <w:pPr>
        <w:tabs>
          <w:tab w:val="num" w:pos="0"/>
        </w:tabs>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Wingdings"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Wingdings"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Wingdings"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50464F4F"/>
    <w:multiLevelType w:val="hybridMultilevel"/>
    <w:tmpl w:val="94B45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480D74"/>
    <w:multiLevelType w:val="hybridMultilevel"/>
    <w:tmpl w:val="2CFE80FA"/>
    <w:lvl w:ilvl="0" w:tplc="66C4C92C">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12303D7"/>
    <w:multiLevelType w:val="hybridMultilevel"/>
    <w:tmpl w:val="81BEFE32"/>
    <w:lvl w:ilvl="0" w:tplc="68CCCFB8">
      <w:start w:val="1"/>
      <w:numFmt w:val="decimal"/>
      <w:lvlText w:val="%1."/>
      <w:lvlJc w:val="left"/>
      <w:pPr>
        <w:ind w:left="827" w:hanging="360"/>
      </w:pPr>
      <w:rPr>
        <w:rFonts w:hint="default"/>
      </w:rPr>
    </w:lvl>
    <w:lvl w:ilvl="1" w:tplc="18090019" w:tentative="1">
      <w:start w:val="1"/>
      <w:numFmt w:val="lowerLetter"/>
      <w:lvlText w:val="%2."/>
      <w:lvlJc w:val="left"/>
      <w:pPr>
        <w:ind w:left="1547" w:hanging="360"/>
      </w:pPr>
    </w:lvl>
    <w:lvl w:ilvl="2" w:tplc="1809001B" w:tentative="1">
      <w:start w:val="1"/>
      <w:numFmt w:val="lowerRoman"/>
      <w:lvlText w:val="%3."/>
      <w:lvlJc w:val="right"/>
      <w:pPr>
        <w:ind w:left="2267" w:hanging="180"/>
      </w:pPr>
    </w:lvl>
    <w:lvl w:ilvl="3" w:tplc="1809000F" w:tentative="1">
      <w:start w:val="1"/>
      <w:numFmt w:val="decimal"/>
      <w:lvlText w:val="%4."/>
      <w:lvlJc w:val="left"/>
      <w:pPr>
        <w:ind w:left="2987" w:hanging="360"/>
      </w:pPr>
    </w:lvl>
    <w:lvl w:ilvl="4" w:tplc="18090019" w:tentative="1">
      <w:start w:val="1"/>
      <w:numFmt w:val="lowerLetter"/>
      <w:lvlText w:val="%5."/>
      <w:lvlJc w:val="left"/>
      <w:pPr>
        <w:ind w:left="3707" w:hanging="360"/>
      </w:pPr>
    </w:lvl>
    <w:lvl w:ilvl="5" w:tplc="1809001B" w:tentative="1">
      <w:start w:val="1"/>
      <w:numFmt w:val="lowerRoman"/>
      <w:lvlText w:val="%6."/>
      <w:lvlJc w:val="right"/>
      <w:pPr>
        <w:ind w:left="4427" w:hanging="180"/>
      </w:pPr>
    </w:lvl>
    <w:lvl w:ilvl="6" w:tplc="1809000F" w:tentative="1">
      <w:start w:val="1"/>
      <w:numFmt w:val="decimal"/>
      <w:lvlText w:val="%7."/>
      <w:lvlJc w:val="left"/>
      <w:pPr>
        <w:ind w:left="5147" w:hanging="360"/>
      </w:pPr>
    </w:lvl>
    <w:lvl w:ilvl="7" w:tplc="18090019" w:tentative="1">
      <w:start w:val="1"/>
      <w:numFmt w:val="lowerLetter"/>
      <w:lvlText w:val="%8."/>
      <w:lvlJc w:val="left"/>
      <w:pPr>
        <w:ind w:left="5867" w:hanging="360"/>
      </w:pPr>
    </w:lvl>
    <w:lvl w:ilvl="8" w:tplc="1809001B" w:tentative="1">
      <w:start w:val="1"/>
      <w:numFmt w:val="lowerRoman"/>
      <w:lvlText w:val="%9."/>
      <w:lvlJc w:val="right"/>
      <w:pPr>
        <w:ind w:left="6587" w:hanging="180"/>
      </w:pPr>
    </w:lvl>
  </w:abstractNum>
  <w:abstractNum w:abstractNumId="22" w15:restartNumberingAfterBreak="0">
    <w:nsid w:val="529850D8"/>
    <w:multiLevelType w:val="multilevel"/>
    <w:tmpl w:val="82C43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1E5F64"/>
    <w:multiLevelType w:val="hybridMultilevel"/>
    <w:tmpl w:val="27F436C2"/>
    <w:lvl w:ilvl="0" w:tplc="AB8C8F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E5521E9"/>
    <w:multiLevelType w:val="hybridMultilevel"/>
    <w:tmpl w:val="9CBA0B9A"/>
    <w:lvl w:ilvl="0" w:tplc="676286C4">
      <w:start w:val="4"/>
      <w:numFmt w:val="lowerLetter"/>
      <w:lvlText w:val="%1."/>
      <w:lvlJc w:val="left"/>
      <w:pPr>
        <w:ind w:left="1080" w:hanging="360"/>
      </w:pPr>
      <w:rPr>
        <w:rFonts w:hint="default"/>
        <w:b w:val="0"/>
        <w:color w:val="000000"/>
        <w:sz w:val="24"/>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63B60EA8"/>
    <w:multiLevelType w:val="hybridMultilevel"/>
    <w:tmpl w:val="CFFEE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5B946B5"/>
    <w:multiLevelType w:val="hybridMultilevel"/>
    <w:tmpl w:val="9132B804"/>
    <w:lvl w:ilvl="0" w:tplc="08090001">
      <w:start w:val="1"/>
      <w:numFmt w:val="bullet"/>
      <w:lvlText w:val=""/>
      <w:lvlJc w:val="left"/>
      <w:pPr>
        <w:ind w:left="827" w:hanging="360"/>
      </w:pPr>
      <w:rPr>
        <w:rFonts w:ascii="Symbol" w:hAnsi="Symbol" w:hint="default"/>
      </w:rPr>
    </w:lvl>
    <w:lvl w:ilvl="1" w:tplc="18090019" w:tentative="1">
      <w:start w:val="1"/>
      <w:numFmt w:val="lowerLetter"/>
      <w:lvlText w:val="%2."/>
      <w:lvlJc w:val="left"/>
      <w:pPr>
        <w:ind w:left="1547" w:hanging="360"/>
      </w:pPr>
    </w:lvl>
    <w:lvl w:ilvl="2" w:tplc="1809001B" w:tentative="1">
      <w:start w:val="1"/>
      <w:numFmt w:val="lowerRoman"/>
      <w:lvlText w:val="%3."/>
      <w:lvlJc w:val="right"/>
      <w:pPr>
        <w:ind w:left="2267" w:hanging="180"/>
      </w:pPr>
    </w:lvl>
    <w:lvl w:ilvl="3" w:tplc="1809000F" w:tentative="1">
      <w:start w:val="1"/>
      <w:numFmt w:val="decimal"/>
      <w:lvlText w:val="%4."/>
      <w:lvlJc w:val="left"/>
      <w:pPr>
        <w:ind w:left="2987" w:hanging="360"/>
      </w:pPr>
    </w:lvl>
    <w:lvl w:ilvl="4" w:tplc="18090019" w:tentative="1">
      <w:start w:val="1"/>
      <w:numFmt w:val="lowerLetter"/>
      <w:lvlText w:val="%5."/>
      <w:lvlJc w:val="left"/>
      <w:pPr>
        <w:ind w:left="3707" w:hanging="360"/>
      </w:pPr>
    </w:lvl>
    <w:lvl w:ilvl="5" w:tplc="1809001B" w:tentative="1">
      <w:start w:val="1"/>
      <w:numFmt w:val="lowerRoman"/>
      <w:lvlText w:val="%6."/>
      <w:lvlJc w:val="right"/>
      <w:pPr>
        <w:ind w:left="4427" w:hanging="180"/>
      </w:pPr>
    </w:lvl>
    <w:lvl w:ilvl="6" w:tplc="1809000F" w:tentative="1">
      <w:start w:val="1"/>
      <w:numFmt w:val="decimal"/>
      <w:lvlText w:val="%7."/>
      <w:lvlJc w:val="left"/>
      <w:pPr>
        <w:ind w:left="5147" w:hanging="360"/>
      </w:pPr>
    </w:lvl>
    <w:lvl w:ilvl="7" w:tplc="18090019" w:tentative="1">
      <w:start w:val="1"/>
      <w:numFmt w:val="lowerLetter"/>
      <w:lvlText w:val="%8."/>
      <w:lvlJc w:val="left"/>
      <w:pPr>
        <w:ind w:left="5867" w:hanging="360"/>
      </w:pPr>
    </w:lvl>
    <w:lvl w:ilvl="8" w:tplc="1809001B" w:tentative="1">
      <w:start w:val="1"/>
      <w:numFmt w:val="lowerRoman"/>
      <w:lvlText w:val="%9."/>
      <w:lvlJc w:val="right"/>
      <w:pPr>
        <w:ind w:left="6587" w:hanging="180"/>
      </w:pPr>
    </w:lvl>
  </w:abstractNum>
  <w:abstractNum w:abstractNumId="27" w15:restartNumberingAfterBreak="0">
    <w:nsid w:val="68DD2DE3"/>
    <w:multiLevelType w:val="hybridMultilevel"/>
    <w:tmpl w:val="38CA2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101B35"/>
    <w:multiLevelType w:val="hybridMultilevel"/>
    <w:tmpl w:val="D132E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3C3E03"/>
    <w:multiLevelType w:val="hybridMultilevel"/>
    <w:tmpl w:val="BFBE54C6"/>
    <w:lvl w:ilvl="0" w:tplc="AD9CA79E">
      <w:start w:val="1"/>
      <w:numFmt w:val="bullet"/>
      <w:pStyle w:val="list0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8C6478"/>
    <w:multiLevelType w:val="hybridMultilevel"/>
    <w:tmpl w:val="202C8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F70D7F"/>
    <w:multiLevelType w:val="hybridMultilevel"/>
    <w:tmpl w:val="C1D214C0"/>
    <w:lvl w:ilvl="0" w:tplc="3208DDF0">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A8B0591"/>
    <w:multiLevelType w:val="hybridMultilevel"/>
    <w:tmpl w:val="4AD40AF2"/>
    <w:lvl w:ilvl="0" w:tplc="1809000F">
      <w:start w:val="1"/>
      <w:numFmt w:val="decimal"/>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C5239AF"/>
    <w:multiLevelType w:val="hybridMultilevel"/>
    <w:tmpl w:val="EB78E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910438"/>
    <w:multiLevelType w:val="hybridMultilevel"/>
    <w:tmpl w:val="CFD4B5EA"/>
    <w:lvl w:ilvl="0" w:tplc="AB8C8F2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098331829">
    <w:abstractNumId w:val="19"/>
  </w:num>
  <w:num w:numId="2" w16cid:durableId="2098597785">
    <w:abstractNumId w:val="7"/>
  </w:num>
  <w:num w:numId="3" w16cid:durableId="148402703">
    <w:abstractNumId w:val="25"/>
  </w:num>
  <w:num w:numId="4" w16cid:durableId="286208615">
    <w:abstractNumId w:val="10"/>
  </w:num>
  <w:num w:numId="5" w16cid:durableId="1947615483">
    <w:abstractNumId w:val="8"/>
  </w:num>
  <w:num w:numId="6" w16cid:durableId="1607272572">
    <w:abstractNumId w:val="6"/>
  </w:num>
  <w:num w:numId="7" w16cid:durableId="1571233950">
    <w:abstractNumId w:val="1"/>
  </w:num>
  <w:num w:numId="8" w16cid:durableId="493834441">
    <w:abstractNumId w:val="28"/>
  </w:num>
  <w:num w:numId="9" w16cid:durableId="37050095">
    <w:abstractNumId w:val="14"/>
  </w:num>
  <w:num w:numId="10" w16cid:durableId="1204438374">
    <w:abstractNumId w:val="13"/>
  </w:num>
  <w:num w:numId="11" w16cid:durableId="1596131344">
    <w:abstractNumId w:val="5"/>
  </w:num>
  <w:num w:numId="12" w16cid:durableId="1033724429">
    <w:abstractNumId w:val="30"/>
  </w:num>
  <w:num w:numId="13" w16cid:durableId="2073851134">
    <w:abstractNumId w:val="29"/>
  </w:num>
  <w:num w:numId="14" w16cid:durableId="754086767">
    <w:abstractNumId w:val="22"/>
  </w:num>
  <w:num w:numId="15" w16cid:durableId="2087409855">
    <w:abstractNumId w:val="2"/>
  </w:num>
  <w:num w:numId="16" w16cid:durableId="41056198">
    <w:abstractNumId w:val="27"/>
  </w:num>
  <w:num w:numId="17" w16cid:durableId="798493600">
    <w:abstractNumId w:val="11"/>
  </w:num>
  <w:num w:numId="18" w16cid:durableId="1728141883">
    <w:abstractNumId w:val="0"/>
  </w:num>
  <w:num w:numId="19" w16cid:durableId="421293796">
    <w:abstractNumId w:val="34"/>
  </w:num>
  <w:num w:numId="20" w16cid:durableId="45876258">
    <w:abstractNumId w:val="23"/>
  </w:num>
  <w:num w:numId="21" w16cid:durableId="1407023565">
    <w:abstractNumId w:val="32"/>
  </w:num>
  <w:num w:numId="22" w16cid:durableId="2121029967">
    <w:abstractNumId w:val="16"/>
  </w:num>
  <w:num w:numId="23" w16cid:durableId="1481849335">
    <w:abstractNumId w:val="33"/>
  </w:num>
  <w:num w:numId="24" w16cid:durableId="1177425012">
    <w:abstractNumId w:val="15"/>
  </w:num>
  <w:num w:numId="25" w16cid:durableId="638262706">
    <w:abstractNumId w:val="24"/>
  </w:num>
  <w:num w:numId="26" w16cid:durableId="820779564">
    <w:abstractNumId w:val="21"/>
  </w:num>
  <w:num w:numId="27" w16cid:durableId="1180121469">
    <w:abstractNumId w:val="26"/>
  </w:num>
  <w:num w:numId="28" w16cid:durableId="424695807">
    <w:abstractNumId w:val="3"/>
  </w:num>
  <w:num w:numId="29" w16cid:durableId="1739130954">
    <w:abstractNumId w:val="18"/>
  </w:num>
  <w:num w:numId="30" w16cid:durableId="346714734">
    <w:abstractNumId w:val="12"/>
  </w:num>
  <w:num w:numId="31" w16cid:durableId="1309553038">
    <w:abstractNumId w:val="17"/>
  </w:num>
  <w:num w:numId="32" w16cid:durableId="1820805569">
    <w:abstractNumId w:val="9"/>
  </w:num>
  <w:num w:numId="33" w16cid:durableId="248660068">
    <w:abstractNumId w:val="20"/>
  </w:num>
  <w:num w:numId="34" w16cid:durableId="1886478732">
    <w:abstractNumId w:val="4"/>
  </w:num>
  <w:num w:numId="35" w16cid:durableId="152574580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21"/>
    <w:rsid w:val="00005AE2"/>
    <w:rsid w:val="00023AA3"/>
    <w:rsid w:val="00080448"/>
    <w:rsid w:val="00084907"/>
    <w:rsid w:val="0008588E"/>
    <w:rsid w:val="00087092"/>
    <w:rsid w:val="000D2203"/>
    <w:rsid w:val="0010704A"/>
    <w:rsid w:val="00116EE6"/>
    <w:rsid w:val="00123252"/>
    <w:rsid w:val="001361C8"/>
    <w:rsid w:val="00170616"/>
    <w:rsid w:val="001E6722"/>
    <w:rsid w:val="001F1735"/>
    <w:rsid w:val="00217184"/>
    <w:rsid w:val="002620BA"/>
    <w:rsid w:val="00274B1B"/>
    <w:rsid w:val="002E7F82"/>
    <w:rsid w:val="003023F5"/>
    <w:rsid w:val="003156DC"/>
    <w:rsid w:val="003346E4"/>
    <w:rsid w:val="003373FA"/>
    <w:rsid w:val="00343DB8"/>
    <w:rsid w:val="003B5C0D"/>
    <w:rsid w:val="003B5C5B"/>
    <w:rsid w:val="003C432C"/>
    <w:rsid w:val="003F2FD6"/>
    <w:rsid w:val="00400F99"/>
    <w:rsid w:val="00407B3D"/>
    <w:rsid w:val="00427694"/>
    <w:rsid w:val="00434CB4"/>
    <w:rsid w:val="004603DA"/>
    <w:rsid w:val="00484A45"/>
    <w:rsid w:val="004971A0"/>
    <w:rsid w:val="004A0228"/>
    <w:rsid w:val="004C47DD"/>
    <w:rsid w:val="004E4274"/>
    <w:rsid w:val="004F0AD0"/>
    <w:rsid w:val="00503510"/>
    <w:rsid w:val="00552317"/>
    <w:rsid w:val="005C5621"/>
    <w:rsid w:val="0060271A"/>
    <w:rsid w:val="00606AAD"/>
    <w:rsid w:val="00620260"/>
    <w:rsid w:val="00625FBC"/>
    <w:rsid w:val="00667D49"/>
    <w:rsid w:val="006A1F33"/>
    <w:rsid w:val="006B31D6"/>
    <w:rsid w:val="006B4501"/>
    <w:rsid w:val="006B7C84"/>
    <w:rsid w:val="006D20F0"/>
    <w:rsid w:val="00740987"/>
    <w:rsid w:val="00752B66"/>
    <w:rsid w:val="00753D67"/>
    <w:rsid w:val="007645DA"/>
    <w:rsid w:val="00773ADF"/>
    <w:rsid w:val="00783221"/>
    <w:rsid w:val="007C48B5"/>
    <w:rsid w:val="007D61A8"/>
    <w:rsid w:val="007F1D7B"/>
    <w:rsid w:val="00806701"/>
    <w:rsid w:val="00843F2E"/>
    <w:rsid w:val="008505B9"/>
    <w:rsid w:val="008732C0"/>
    <w:rsid w:val="0088054B"/>
    <w:rsid w:val="008A30F8"/>
    <w:rsid w:val="008E6C32"/>
    <w:rsid w:val="008F2EB7"/>
    <w:rsid w:val="009109BA"/>
    <w:rsid w:val="00961B2C"/>
    <w:rsid w:val="009B53DD"/>
    <w:rsid w:val="009B58AC"/>
    <w:rsid w:val="00A92F5E"/>
    <w:rsid w:val="00AA501F"/>
    <w:rsid w:val="00AD5599"/>
    <w:rsid w:val="00AD576C"/>
    <w:rsid w:val="00AF4E66"/>
    <w:rsid w:val="00B0466F"/>
    <w:rsid w:val="00B129AD"/>
    <w:rsid w:val="00B1555E"/>
    <w:rsid w:val="00B212C4"/>
    <w:rsid w:val="00B654A2"/>
    <w:rsid w:val="00B71F5E"/>
    <w:rsid w:val="00B85331"/>
    <w:rsid w:val="00B87C02"/>
    <w:rsid w:val="00B9019D"/>
    <w:rsid w:val="00BB4621"/>
    <w:rsid w:val="00BC539F"/>
    <w:rsid w:val="00C06404"/>
    <w:rsid w:val="00C14CCD"/>
    <w:rsid w:val="00C224D0"/>
    <w:rsid w:val="00C53C08"/>
    <w:rsid w:val="00C5510F"/>
    <w:rsid w:val="00C65AD7"/>
    <w:rsid w:val="00CA2780"/>
    <w:rsid w:val="00CA57A9"/>
    <w:rsid w:val="00CB0944"/>
    <w:rsid w:val="00CC444E"/>
    <w:rsid w:val="00D252C8"/>
    <w:rsid w:val="00D2625C"/>
    <w:rsid w:val="00D300CD"/>
    <w:rsid w:val="00D51EBE"/>
    <w:rsid w:val="00D75E30"/>
    <w:rsid w:val="00D97332"/>
    <w:rsid w:val="00DB3127"/>
    <w:rsid w:val="00DD22AF"/>
    <w:rsid w:val="00E13506"/>
    <w:rsid w:val="00E45B15"/>
    <w:rsid w:val="00E45E10"/>
    <w:rsid w:val="00E7033D"/>
    <w:rsid w:val="00E72E6A"/>
    <w:rsid w:val="00E92A40"/>
    <w:rsid w:val="00E9657C"/>
    <w:rsid w:val="00EB6EF3"/>
    <w:rsid w:val="00EC0FDC"/>
    <w:rsid w:val="00EC7408"/>
    <w:rsid w:val="00EF5A94"/>
    <w:rsid w:val="00F141D9"/>
    <w:rsid w:val="00F3388E"/>
    <w:rsid w:val="00F54AB8"/>
    <w:rsid w:val="00F608D5"/>
    <w:rsid w:val="00F86A09"/>
    <w:rsid w:val="00F95819"/>
    <w:rsid w:val="00FE2D5E"/>
    <w:rsid w:val="00FE5528"/>
    <w:rsid w:val="00FF7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E83CA8"/>
  <w15:docId w15:val="{7AC7B344-FD34-47E1-B44B-7607CF0C4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B4501"/>
    <w:pPr>
      <w:spacing w:after="150" w:line="330" w:lineRule="atLeast"/>
      <w:outlineLvl w:val="2"/>
    </w:pPr>
    <w:rPr>
      <w:rFonts w:ascii="frutiger_lt_std55_roman" w:eastAsia="Times New Roman" w:hAnsi="frutiger_lt_std55_roman" w:cs="Helvetica"/>
      <w:color w:val="102040"/>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56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621"/>
  </w:style>
  <w:style w:type="paragraph" w:styleId="Footer">
    <w:name w:val="footer"/>
    <w:basedOn w:val="Normal"/>
    <w:link w:val="FooterChar"/>
    <w:uiPriority w:val="99"/>
    <w:unhideWhenUsed/>
    <w:rsid w:val="005C5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621"/>
  </w:style>
  <w:style w:type="paragraph" w:styleId="BalloonText">
    <w:name w:val="Balloon Text"/>
    <w:basedOn w:val="Normal"/>
    <w:link w:val="BalloonTextChar"/>
    <w:uiPriority w:val="99"/>
    <w:semiHidden/>
    <w:unhideWhenUsed/>
    <w:rsid w:val="005C5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621"/>
    <w:rPr>
      <w:rFonts w:ascii="Tahoma" w:hAnsi="Tahoma" w:cs="Tahoma"/>
      <w:sz w:val="16"/>
      <w:szCs w:val="16"/>
    </w:rPr>
  </w:style>
  <w:style w:type="table" w:styleId="TableGrid">
    <w:name w:val="Table Grid"/>
    <w:basedOn w:val="TableNormal"/>
    <w:uiPriority w:val="59"/>
    <w:rsid w:val="005C5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2F5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170616"/>
    <w:pPr>
      <w:ind w:left="720"/>
      <w:contextualSpacing/>
    </w:pPr>
  </w:style>
  <w:style w:type="character" w:styleId="Hyperlink">
    <w:name w:val="Hyperlink"/>
    <w:basedOn w:val="DefaultParagraphFont"/>
    <w:uiPriority w:val="99"/>
    <w:unhideWhenUsed/>
    <w:rsid w:val="00FE2D5E"/>
    <w:rPr>
      <w:color w:val="0000FF" w:themeColor="hyperlink"/>
      <w:u w:val="single"/>
    </w:rPr>
  </w:style>
  <w:style w:type="paragraph" w:customStyle="1" w:styleId="list0bullet">
    <w:name w:val="list0 bullet"/>
    <w:rsid w:val="00B71F5E"/>
    <w:pPr>
      <w:numPr>
        <w:numId w:val="13"/>
      </w:numPr>
      <w:spacing w:before="120" w:after="120" w:line="280" w:lineRule="exact"/>
      <w:contextualSpacing/>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6B4501"/>
    <w:rPr>
      <w:rFonts w:ascii="frutiger_lt_std55_roman" w:eastAsia="Times New Roman" w:hAnsi="frutiger_lt_std55_roman" w:cs="Helvetica"/>
      <w:color w:val="102040"/>
      <w:sz w:val="27"/>
      <w:szCs w:val="27"/>
      <w:lang w:eastAsia="en-GB"/>
    </w:rPr>
  </w:style>
  <w:style w:type="paragraph" w:styleId="NormalWeb">
    <w:name w:val="Normal (Web)"/>
    <w:basedOn w:val="Normal"/>
    <w:uiPriority w:val="99"/>
    <w:semiHidden/>
    <w:unhideWhenUsed/>
    <w:rsid w:val="006B4501"/>
    <w:pPr>
      <w:spacing w:after="225" w:line="300" w:lineRule="atLeast"/>
    </w:pPr>
    <w:rPr>
      <w:rFonts w:ascii="Arial" w:eastAsia="Times New Roman" w:hAnsi="Arial" w:cs="Arial"/>
      <w:color w:val="464646"/>
      <w:sz w:val="21"/>
      <w:szCs w:val="21"/>
      <w:lang w:eastAsia="en-GB"/>
    </w:rPr>
  </w:style>
  <w:style w:type="character" w:styleId="CommentReference">
    <w:name w:val="annotation reference"/>
    <w:basedOn w:val="DefaultParagraphFont"/>
    <w:uiPriority w:val="99"/>
    <w:semiHidden/>
    <w:unhideWhenUsed/>
    <w:rsid w:val="00B9019D"/>
    <w:rPr>
      <w:sz w:val="16"/>
      <w:szCs w:val="16"/>
    </w:rPr>
  </w:style>
  <w:style w:type="paragraph" w:styleId="CommentText">
    <w:name w:val="annotation text"/>
    <w:basedOn w:val="Normal"/>
    <w:link w:val="CommentTextChar"/>
    <w:uiPriority w:val="99"/>
    <w:unhideWhenUsed/>
    <w:rsid w:val="00B9019D"/>
    <w:pPr>
      <w:spacing w:after="0" w:line="240" w:lineRule="auto"/>
      <w:jc w:val="both"/>
    </w:pPr>
    <w:rPr>
      <w:rFonts w:ascii="Times New Roman" w:eastAsia="Calibri" w:hAnsi="Times New Roman" w:cs="Times New Roman"/>
      <w:sz w:val="20"/>
      <w:szCs w:val="20"/>
      <w:lang w:val="en-IE"/>
    </w:rPr>
  </w:style>
  <w:style w:type="character" w:customStyle="1" w:styleId="CommentTextChar">
    <w:name w:val="Comment Text Char"/>
    <w:basedOn w:val="DefaultParagraphFont"/>
    <w:link w:val="CommentText"/>
    <w:uiPriority w:val="99"/>
    <w:rsid w:val="00B9019D"/>
    <w:rPr>
      <w:rFonts w:ascii="Times New Roman" w:eastAsia="Calibri" w:hAnsi="Times New Roman" w:cs="Times New Roman"/>
      <w:sz w:val="20"/>
      <w:szCs w:val="20"/>
      <w:lang w:val="en-IE"/>
    </w:rPr>
  </w:style>
  <w:style w:type="paragraph" w:styleId="PlainText">
    <w:name w:val="Plain Text"/>
    <w:basedOn w:val="Normal"/>
    <w:link w:val="PlainTextChar"/>
    <w:uiPriority w:val="99"/>
    <w:unhideWhenUsed/>
    <w:rsid w:val="00274B1B"/>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274B1B"/>
    <w:rPr>
      <w:rFonts w:ascii="Calibri" w:hAnsi="Calibri" w:cs="Calibri"/>
    </w:rPr>
  </w:style>
  <w:style w:type="paragraph" w:customStyle="1" w:styleId="a">
    <w:name w:val="a"/>
    <w:basedOn w:val="ListParagraph"/>
    <w:link w:val="aChar1"/>
    <w:qFormat/>
    <w:rsid w:val="004E4274"/>
    <w:pPr>
      <w:spacing w:after="0" w:line="240" w:lineRule="auto"/>
      <w:ind w:left="502" w:hanging="360"/>
      <w:jc w:val="both"/>
    </w:pPr>
    <w:rPr>
      <w:lang w:val="en-IE"/>
    </w:rPr>
  </w:style>
  <w:style w:type="paragraph" w:customStyle="1" w:styleId="GuidanceNotesNumbered">
    <w:name w:val="Guidance Notes Numbered"/>
    <w:basedOn w:val="a"/>
    <w:link w:val="GuidanceNotesNumberedChar"/>
    <w:qFormat/>
    <w:rsid w:val="004E4274"/>
    <w:pPr>
      <w:ind w:left="0" w:firstLine="0"/>
    </w:pPr>
  </w:style>
  <w:style w:type="character" w:customStyle="1" w:styleId="ListParagraphChar">
    <w:name w:val="List Paragraph Char"/>
    <w:link w:val="ListParagraph"/>
    <w:uiPriority w:val="34"/>
    <w:rsid w:val="004E4274"/>
  </w:style>
  <w:style w:type="character" w:customStyle="1" w:styleId="aChar1">
    <w:name w:val="a Char1"/>
    <w:basedOn w:val="ListParagraphChar"/>
    <w:link w:val="a"/>
    <w:rsid w:val="004E4274"/>
    <w:rPr>
      <w:lang w:val="en-IE"/>
    </w:rPr>
  </w:style>
  <w:style w:type="character" w:customStyle="1" w:styleId="GuidanceNotesNumberedChar">
    <w:name w:val="Guidance Notes Numbered Char"/>
    <w:basedOn w:val="aChar1"/>
    <w:link w:val="GuidanceNotesNumbered"/>
    <w:rsid w:val="004E4274"/>
    <w:rPr>
      <w:lang w:val="en-IE"/>
    </w:rPr>
  </w:style>
  <w:style w:type="paragraph" w:customStyle="1" w:styleId="guidance">
    <w:name w:val="guidance"/>
    <w:basedOn w:val="a"/>
    <w:link w:val="guidanceChar"/>
    <w:qFormat/>
    <w:rsid w:val="004E4274"/>
    <w:pPr>
      <w:ind w:left="1800"/>
    </w:pPr>
    <w:rPr>
      <w:rFonts w:eastAsia="Arial"/>
    </w:rPr>
  </w:style>
  <w:style w:type="character" w:customStyle="1" w:styleId="guidanceChar">
    <w:name w:val="guidance Char"/>
    <w:basedOn w:val="aChar1"/>
    <w:link w:val="guidance"/>
    <w:rsid w:val="00C65AD7"/>
    <w:rPr>
      <w:rFonts w:eastAsia="Arial"/>
      <w:lang w:val="en-IE"/>
    </w:rPr>
  </w:style>
  <w:style w:type="paragraph" w:customStyle="1" w:styleId="1">
    <w:name w:val="1"/>
    <w:basedOn w:val="a"/>
    <w:qFormat/>
    <w:rsid w:val="00B87C02"/>
    <w:pPr>
      <w:tabs>
        <w:tab w:val="num" w:pos="1440"/>
      </w:tabs>
      <w:ind w:left="0" w:firstLine="0"/>
    </w:pPr>
    <w:rPr>
      <w:rFonts w:ascii="Times New Roman" w:eastAsia="Calibri" w:hAnsi="Times New Roman" w:cs="Times New Roman"/>
      <w:sz w:val="24"/>
    </w:rPr>
  </w:style>
  <w:style w:type="paragraph" w:styleId="CommentSubject">
    <w:name w:val="annotation subject"/>
    <w:basedOn w:val="CommentText"/>
    <w:next w:val="CommentText"/>
    <w:link w:val="CommentSubjectChar"/>
    <w:uiPriority w:val="99"/>
    <w:semiHidden/>
    <w:unhideWhenUsed/>
    <w:rsid w:val="00E72E6A"/>
    <w:pPr>
      <w:spacing w:after="200"/>
      <w:jc w:val="left"/>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E72E6A"/>
    <w:rPr>
      <w:rFonts w:ascii="Times New Roman" w:eastAsia="Calibri" w:hAnsi="Times New Roman" w:cs="Times New Roman"/>
      <w:b/>
      <w:bCs/>
      <w:sz w:val="20"/>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895825">
      <w:bodyDiv w:val="1"/>
      <w:marLeft w:val="0"/>
      <w:marRight w:val="0"/>
      <w:marTop w:val="0"/>
      <w:marBottom w:val="0"/>
      <w:divBdr>
        <w:top w:val="none" w:sz="0" w:space="0" w:color="auto"/>
        <w:left w:val="none" w:sz="0" w:space="0" w:color="auto"/>
        <w:bottom w:val="none" w:sz="0" w:space="0" w:color="auto"/>
        <w:right w:val="none" w:sz="0" w:space="0" w:color="auto"/>
      </w:divBdr>
    </w:div>
    <w:div w:id="597100470">
      <w:bodyDiv w:val="1"/>
      <w:marLeft w:val="0"/>
      <w:marRight w:val="0"/>
      <w:marTop w:val="0"/>
      <w:marBottom w:val="0"/>
      <w:divBdr>
        <w:top w:val="none" w:sz="0" w:space="0" w:color="auto"/>
        <w:left w:val="none" w:sz="0" w:space="0" w:color="auto"/>
        <w:bottom w:val="none" w:sz="0" w:space="0" w:color="auto"/>
        <w:right w:val="none" w:sz="0" w:space="0" w:color="auto"/>
      </w:divBdr>
    </w:div>
    <w:div w:id="1039284130">
      <w:bodyDiv w:val="1"/>
      <w:marLeft w:val="0"/>
      <w:marRight w:val="0"/>
      <w:marTop w:val="0"/>
      <w:marBottom w:val="750"/>
      <w:divBdr>
        <w:top w:val="none" w:sz="0" w:space="0" w:color="auto"/>
        <w:left w:val="none" w:sz="0" w:space="0" w:color="auto"/>
        <w:bottom w:val="none" w:sz="0" w:space="0" w:color="auto"/>
        <w:right w:val="none" w:sz="0" w:space="0" w:color="auto"/>
      </w:divBdr>
      <w:divsChild>
        <w:div w:id="842012769">
          <w:marLeft w:val="0"/>
          <w:marRight w:val="0"/>
          <w:marTop w:val="0"/>
          <w:marBottom w:val="0"/>
          <w:divBdr>
            <w:top w:val="single" w:sz="12" w:space="0" w:color="FED818"/>
            <w:left w:val="none" w:sz="0" w:space="0" w:color="auto"/>
            <w:bottom w:val="none" w:sz="0" w:space="0" w:color="auto"/>
            <w:right w:val="none" w:sz="0" w:space="0" w:color="auto"/>
          </w:divBdr>
          <w:divsChild>
            <w:div w:id="400565979">
              <w:marLeft w:val="0"/>
              <w:marRight w:val="0"/>
              <w:marTop w:val="0"/>
              <w:marBottom w:val="0"/>
              <w:divBdr>
                <w:top w:val="none" w:sz="0" w:space="0" w:color="auto"/>
                <w:left w:val="none" w:sz="0" w:space="0" w:color="auto"/>
                <w:bottom w:val="none" w:sz="0" w:space="0" w:color="auto"/>
                <w:right w:val="none" w:sz="0" w:space="0" w:color="auto"/>
              </w:divBdr>
              <w:divsChild>
                <w:div w:id="1025517388">
                  <w:marLeft w:val="-225"/>
                  <w:marRight w:val="-225"/>
                  <w:marTop w:val="0"/>
                  <w:marBottom w:val="0"/>
                  <w:divBdr>
                    <w:top w:val="none" w:sz="0" w:space="0" w:color="auto"/>
                    <w:left w:val="none" w:sz="0" w:space="0" w:color="auto"/>
                    <w:bottom w:val="none" w:sz="0" w:space="0" w:color="auto"/>
                    <w:right w:val="none" w:sz="0" w:space="0" w:color="auto"/>
                  </w:divBdr>
                  <w:divsChild>
                    <w:div w:id="1070233203">
                      <w:marLeft w:val="0"/>
                      <w:marRight w:val="0"/>
                      <w:marTop w:val="0"/>
                      <w:marBottom w:val="0"/>
                      <w:divBdr>
                        <w:top w:val="none" w:sz="0" w:space="0" w:color="auto"/>
                        <w:left w:val="none" w:sz="0" w:space="0" w:color="auto"/>
                        <w:bottom w:val="none" w:sz="0" w:space="0" w:color="auto"/>
                        <w:right w:val="none" w:sz="0" w:space="0" w:color="auto"/>
                      </w:divBdr>
                      <w:divsChild>
                        <w:div w:id="2114082387">
                          <w:marLeft w:val="-225"/>
                          <w:marRight w:val="-225"/>
                          <w:marTop w:val="0"/>
                          <w:marBottom w:val="0"/>
                          <w:divBdr>
                            <w:top w:val="none" w:sz="0" w:space="0" w:color="auto"/>
                            <w:left w:val="none" w:sz="0" w:space="0" w:color="auto"/>
                            <w:bottom w:val="none" w:sz="0" w:space="0" w:color="auto"/>
                            <w:right w:val="none" w:sz="0" w:space="0" w:color="auto"/>
                          </w:divBdr>
                          <w:divsChild>
                            <w:div w:id="5428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888642">
      <w:bodyDiv w:val="1"/>
      <w:marLeft w:val="0"/>
      <w:marRight w:val="0"/>
      <w:marTop w:val="0"/>
      <w:marBottom w:val="0"/>
      <w:divBdr>
        <w:top w:val="none" w:sz="0" w:space="0" w:color="auto"/>
        <w:left w:val="none" w:sz="0" w:space="0" w:color="auto"/>
        <w:bottom w:val="none" w:sz="0" w:space="0" w:color="auto"/>
        <w:right w:val="none" w:sz="0" w:space="0" w:color="auto"/>
      </w:divBdr>
    </w:div>
    <w:div w:id="1598367137">
      <w:bodyDiv w:val="1"/>
      <w:marLeft w:val="0"/>
      <w:marRight w:val="0"/>
      <w:marTop w:val="0"/>
      <w:marBottom w:val="0"/>
      <w:divBdr>
        <w:top w:val="none" w:sz="0" w:space="0" w:color="auto"/>
        <w:left w:val="none" w:sz="0" w:space="0" w:color="auto"/>
        <w:bottom w:val="none" w:sz="0" w:space="0" w:color="auto"/>
        <w:right w:val="none" w:sz="0" w:space="0" w:color="auto"/>
      </w:divBdr>
    </w:div>
    <w:div w:id="208105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4016</Words>
  <Characters>22893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 Society</dc:creator>
  <cp:lastModifiedBy>Emma-Jane Williams</cp:lastModifiedBy>
  <cp:revision>2</cp:revision>
  <cp:lastPrinted>2018-11-15T18:35:00Z</cp:lastPrinted>
  <dcterms:created xsi:type="dcterms:W3CDTF">2024-07-18T17:52:00Z</dcterms:created>
  <dcterms:modified xsi:type="dcterms:W3CDTF">2024-07-18T17:52:00Z</dcterms:modified>
</cp:coreProperties>
</file>